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CF1BBC" w:rsidP="009469BE" w:rsidRDefault="009469BE" w14:paraId="696ED990" w14:textId="7ADD640D">
      <w:pPr>
        <w:tabs>
          <w:tab w:val="left" w:pos="9380"/>
        </w:tabs>
        <w:spacing w:after="0"/>
      </w:pPr>
      <w:r>
        <w:rPr>
          <w:noProof/>
        </w:rPr>
        <w:drawing>
          <wp:anchor distT="0" distB="0" distL="114300" distR="114300" simplePos="0" relativeHeight="251679744" behindDoc="0" locked="0" layoutInCell="1" allowOverlap="1" wp14:anchorId="45A66E4A" wp14:editId="061E55C8">
            <wp:simplePos x="0" y="0"/>
            <wp:positionH relativeFrom="column">
              <wp:posOffset>5925185</wp:posOffset>
            </wp:positionH>
            <wp:positionV relativeFrom="paragraph">
              <wp:posOffset>-4445</wp:posOffset>
            </wp:positionV>
            <wp:extent cx="761281" cy="692150"/>
            <wp:effectExtent l="0" t="0" r="1270" b="0"/>
            <wp:wrapNone/>
            <wp:docPr id="2" name="Picture 1"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 icon&#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61281" cy="692150"/>
                    </a:xfrm>
                    <a:prstGeom prst="rect">
                      <a:avLst/>
                    </a:prstGeom>
                  </pic:spPr>
                </pic:pic>
              </a:graphicData>
            </a:graphic>
            <wp14:sizeRelH relativeFrom="margin">
              <wp14:pctWidth>0</wp14:pctWidth>
            </wp14:sizeRelH>
            <wp14:sizeRelV relativeFrom="margin">
              <wp14:pctHeight>0</wp14:pctHeight>
            </wp14:sizeRelV>
          </wp:anchor>
        </w:drawing>
      </w:r>
      <w:r>
        <w:tab/>
      </w:r>
    </w:p>
    <w:p w:rsidRPr="00C13120" w:rsidR="00C13120" w:rsidP="00C13120" w:rsidRDefault="00C13120" w14:paraId="7B884DA9" w14:textId="60B5EFCF">
      <w:pPr>
        <w:spacing w:after="0"/>
        <w:jc w:val="center"/>
      </w:pPr>
    </w:p>
    <w:p w:rsidR="007074DE" w:rsidP="00317894" w:rsidRDefault="007074DE" w14:paraId="7A31B9C5" w14:textId="77777777">
      <w:pPr>
        <w:rPr>
          <w:rFonts w:ascii="Calibri" w:hAnsi="Calibri" w:cs="Calibri"/>
          <w:b/>
        </w:rPr>
      </w:pPr>
    </w:p>
    <w:p w:rsidRPr="00157816" w:rsidR="00317894" w:rsidP="00317894" w:rsidRDefault="00123DA5" w14:paraId="2DE239C6" w14:textId="5ACF1AFF">
      <w:pPr>
        <w:spacing w:after="360"/>
        <w:jc w:val="center"/>
        <w:rPr>
          <w:rFonts w:ascii="Calibri" w:hAnsi="Calibri" w:cs="Calibri"/>
          <w:b/>
        </w:rPr>
      </w:pPr>
      <w:r w:rsidRPr="00157816">
        <w:rPr>
          <w:rFonts w:ascii="Calibri" w:hAnsi="Calibri" w:cs="Calibri"/>
          <w:b/>
        </w:rPr>
        <w:t>Early Years Foundation Stage Rationale</w:t>
      </w:r>
    </w:p>
    <w:p w:rsidRPr="00317894" w:rsidR="00E07722" w:rsidP="00E07722" w:rsidRDefault="00E07722" w14:paraId="2A6E2135" w14:textId="77777777">
      <w:pPr>
        <w:spacing w:after="120"/>
        <w:jc w:val="center"/>
        <w:rPr>
          <w:rFonts w:cstheme="minorHAnsi"/>
          <w:b/>
          <w:bCs/>
          <w:color w:val="222222"/>
          <w:shd w:val="clear" w:color="auto" w:fill="FFFFFF"/>
        </w:rPr>
      </w:pPr>
      <w:r w:rsidRPr="00317894">
        <w:rPr>
          <w:rFonts w:cstheme="minorHAnsi"/>
          <w:b/>
          <w:bCs/>
          <w:color w:val="222222"/>
          <w:shd w:val="clear" w:color="auto" w:fill="FFFFFF"/>
        </w:rPr>
        <w:t xml:space="preserve">“The important thing is not to stop questioning. Curiosity has its own reason for existence.” </w:t>
      </w:r>
    </w:p>
    <w:p w:rsidRPr="00AB5BC4" w:rsidR="00123DA5" w:rsidP="00E07722" w:rsidRDefault="00E07722" w14:paraId="0972099D" w14:textId="558F6794">
      <w:pPr>
        <w:spacing w:after="120"/>
        <w:jc w:val="center"/>
        <w:rPr>
          <w:rFonts w:cstheme="minorHAnsi"/>
          <w:b/>
          <w:bCs/>
          <w:i/>
        </w:rPr>
      </w:pPr>
      <w:r w:rsidRPr="00317894">
        <w:rPr>
          <w:rFonts w:cstheme="minorHAnsi"/>
          <w:color w:val="222222"/>
          <w:shd w:val="clear" w:color="auto" w:fill="FFFFFF"/>
        </w:rPr>
        <w:t xml:space="preserve">                                                                                                                                   </w:t>
      </w:r>
      <w:hyperlink w:tooltip="Albert Einstein" w:history="1" r:id="rId11">
        <w:r w:rsidRPr="00AB5BC4">
          <w:rPr>
            <w:rFonts w:cstheme="minorHAnsi"/>
            <w:b/>
            <w:bCs/>
            <w:shd w:val="clear" w:color="auto" w:fill="FFFFFF"/>
          </w:rPr>
          <w:t>Albert Einstein</w:t>
        </w:r>
      </w:hyperlink>
    </w:p>
    <w:p w:rsidRPr="00157816" w:rsidR="000057A5" w:rsidP="000057A5" w:rsidRDefault="000057A5" w14:paraId="79BA093F" w14:textId="349864B4">
      <w:pPr>
        <w:pStyle w:val="NormalWeb"/>
        <w:shd w:val="clear" w:color="auto" w:fill="FFFFFF"/>
        <w:spacing w:before="240" w:beforeAutospacing="0" w:after="240" w:afterAutospacing="0"/>
        <w:rPr>
          <w:rFonts w:ascii="Calibri" w:hAnsi="Calibri" w:cs="Calibri"/>
          <w:color w:val="000000"/>
          <w:spacing w:val="4"/>
          <w:sz w:val="22"/>
          <w:szCs w:val="22"/>
        </w:rPr>
      </w:pPr>
      <w:r w:rsidRPr="00157816">
        <w:rPr>
          <w:rFonts w:ascii="Calibri" w:hAnsi="Calibri" w:cs="Calibri"/>
          <w:sz w:val="22"/>
          <w:szCs w:val="22"/>
        </w:rPr>
        <w:t xml:space="preserve">In the Early Years at </w:t>
      </w:r>
      <w:r w:rsidR="00694FC2">
        <w:rPr>
          <w:rFonts w:ascii="Calibri" w:hAnsi="Calibri" w:cs="Calibri"/>
          <w:sz w:val="22"/>
          <w:szCs w:val="22"/>
        </w:rPr>
        <w:t>Grace Cook</w:t>
      </w:r>
      <w:r w:rsidRPr="00157816" w:rsidR="004C74DC">
        <w:rPr>
          <w:rFonts w:ascii="Calibri" w:hAnsi="Calibri" w:cs="Calibri"/>
          <w:sz w:val="22"/>
          <w:szCs w:val="22"/>
        </w:rPr>
        <w:t xml:space="preserve">, </w:t>
      </w:r>
      <w:r w:rsidRPr="00157816">
        <w:rPr>
          <w:rStyle w:val="Strong"/>
          <w:rFonts w:ascii="Calibri" w:hAnsi="Calibri" w:cs="Calibri"/>
          <w:b w:val="0"/>
          <w:color w:val="000000"/>
          <w:spacing w:val="4"/>
          <w:sz w:val="22"/>
          <w:szCs w:val="22"/>
        </w:rPr>
        <w:t>children learn within a safe and secure learning environment that equips them for the educational journey ahead.</w:t>
      </w:r>
      <w:r w:rsidRPr="00157816">
        <w:rPr>
          <w:rFonts w:ascii="Calibri" w:hAnsi="Calibri" w:cs="Calibri"/>
          <w:color w:val="000000"/>
          <w:spacing w:val="4"/>
          <w:sz w:val="22"/>
          <w:szCs w:val="22"/>
        </w:rPr>
        <w:t xml:space="preserve"> We ensure children are given a range </w:t>
      </w:r>
      <w:r w:rsidR="007074DE">
        <w:rPr>
          <w:rFonts w:ascii="Calibri" w:hAnsi="Calibri" w:cs="Calibri"/>
          <w:color w:val="000000"/>
          <w:spacing w:val="4"/>
          <w:sz w:val="22"/>
          <w:szCs w:val="22"/>
        </w:rPr>
        <w:t>of highly-engaging and motivating</w:t>
      </w:r>
      <w:r w:rsidRPr="00157816">
        <w:rPr>
          <w:rFonts w:ascii="Calibri" w:hAnsi="Calibri" w:cs="Calibri"/>
          <w:color w:val="000000"/>
          <w:spacing w:val="4"/>
          <w:sz w:val="22"/>
          <w:szCs w:val="22"/>
        </w:rPr>
        <w:t xml:space="preserve"> play-based learning experiences which enable them to become confident and independent learners. </w:t>
      </w:r>
    </w:p>
    <w:p w:rsidRPr="00157816" w:rsidR="000057A5" w:rsidP="000057A5" w:rsidRDefault="00123DA5" w14:paraId="430E80F5" w14:textId="5C8F2FD8">
      <w:pPr>
        <w:pStyle w:val="NormalWeb"/>
        <w:shd w:val="clear" w:color="auto" w:fill="FFFFFF"/>
        <w:spacing w:before="240" w:beforeAutospacing="0" w:after="240" w:afterAutospacing="0"/>
        <w:rPr>
          <w:rFonts w:ascii="Calibri" w:hAnsi="Calibri" w:cs="Calibri"/>
          <w:spacing w:val="4"/>
          <w:sz w:val="22"/>
          <w:szCs w:val="22"/>
        </w:rPr>
      </w:pPr>
      <w:r w:rsidRPr="00157816">
        <w:rPr>
          <w:rFonts w:ascii="Calibri" w:hAnsi="Calibri" w:cs="Calibri"/>
          <w:sz w:val="22"/>
          <w:szCs w:val="22"/>
        </w:rPr>
        <w:t xml:space="preserve">The above quote encompasses everything that we aim to provide for children </w:t>
      </w:r>
      <w:r w:rsidR="006E2BA2">
        <w:rPr>
          <w:rFonts w:ascii="Calibri" w:hAnsi="Calibri" w:cs="Calibri"/>
          <w:sz w:val="22"/>
          <w:szCs w:val="22"/>
        </w:rPr>
        <w:t>as they begin their journey with us</w:t>
      </w:r>
      <w:r w:rsidR="002B15E9">
        <w:rPr>
          <w:rFonts w:ascii="Calibri" w:hAnsi="Calibri" w:cs="Calibri"/>
          <w:sz w:val="22"/>
          <w:szCs w:val="22"/>
        </w:rPr>
        <w:t>,</w:t>
      </w:r>
      <w:r w:rsidR="007074DE">
        <w:rPr>
          <w:rFonts w:ascii="Calibri" w:hAnsi="Calibri" w:cs="Calibri"/>
          <w:sz w:val="22"/>
          <w:szCs w:val="22"/>
        </w:rPr>
        <w:t xml:space="preserve"> at the age of t</w:t>
      </w:r>
      <w:r w:rsidR="00694FC2">
        <w:rPr>
          <w:rFonts w:ascii="Calibri" w:hAnsi="Calibri" w:cs="Calibri"/>
          <w:sz w:val="22"/>
          <w:szCs w:val="22"/>
        </w:rPr>
        <w:t>hree</w:t>
      </w:r>
      <w:r w:rsidR="007074DE">
        <w:rPr>
          <w:rFonts w:ascii="Calibri" w:hAnsi="Calibri" w:cs="Calibri"/>
          <w:sz w:val="22"/>
          <w:szCs w:val="22"/>
        </w:rPr>
        <w:t xml:space="preserve"> years old</w:t>
      </w:r>
      <w:r w:rsidR="006E2BA2">
        <w:rPr>
          <w:rFonts w:ascii="Calibri" w:hAnsi="Calibri" w:cs="Calibri"/>
          <w:sz w:val="22"/>
          <w:szCs w:val="22"/>
        </w:rPr>
        <w:t>.</w:t>
      </w:r>
      <w:r w:rsidRPr="00157816">
        <w:rPr>
          <w:rFonts w:ascii="Calibri" w:hAnsi="Calibri" w:cs="Calibri"/>
          <w:sz w:val="22"/>
          <w:szCs w:val="22"/>
        </w:rPr>
        <w:t xml:space="preserve"> We endeavour to offer a curriculum that is based on real life experiences, involves the child and most importantly is pla</w:t>
      </w:r>
      <w:r w:rsidRPr="00157816" w:rsidR="004C74DC">
        <w:rPr>
          <w:rFonts w:ascii="Calibri" w:hAnsi="Calibri" w:cs="Calibri"/>
          <w:sz w:val="22"/>
          <w:szCs w:val="22"/>
        </w:rPr>
        <w:t>n</w:t>
      </w:r>
      <w:r w:rsidRPr="00157816">
        <w:rPr>
          <w:rFonts w:ascii="Calibri" w:hAnsi="Calibri" w:cs="Calibri"/>
          <w:sz w:val="22"/>
          <w:szCs w:val="22"/>
        </w:rPr>
        <w:t>ned through careful assessment of their needs and interests</w:t>
      </w:r>
      <w:r w:rsidRPr="00157816" w:rsidR="00E34147">
        <w:rPr>
          <w:rFonts w:ascii="Calibri" w:hAnsi="Calibri" w:cs="Calibri"/>
          <w:sz w:val="22"/>
          <w:szCs w:val="22"/>
        </w:rPr>
        <w:t>.</w:t>
      </w:r>
    </w:p>
    <w:p w:rsidR="00123DA5" w:rsidP="002B15E9" w:rsidRDefault="000057A5" w14:paraId="581A810A" w14:textId="2AEC0138">
      <w:pPr>
        <w:pStyle w:val="NormalWeb"/>
        <w:shd w:val="clear" w:color="auto" w:fill="FFFFFF"/>
        <w:spacing w:before="240" w:after="240"/>
        <w:rPr>
          <w:rFonts w:ascii="Calibri" w:hAnsi="Calibri" w:cs="Calibri"/>
          <w:color w:val="000000"/>
          <w:spacing w:val="4"/>
          <w:sz w:val="22"/>
          <w:szCs w:val="22"/>
        </w:rPr>
      </w:pPr>
      <w:r w:rsidRPr="00157816">
        <w:rPr>
          <w:rFonts w:ascii="Calibri" w:hAnsi="Calibri" w:cs="Calibri"/>
          <w:spacing w:val="4"/>
          <w:sz w:val="22"/>
          <w:szCs w:val="22"/>
        </w:rPr>
        <w:t>The </w:t>
      </w:r>
      <w:r w:rsidR="007074DE">
        <w:rPr>
          <w:rFonts w:ascii="Calibri" w:hAnsi="Calibri" w:cs="Calibri"/>
          <w:spacing w:val="4"/>
          <w:sz w:val="22"/>
          <w:szCs w:val="22"/>
        </w:rPr>
        <w:t xml:space="preserve">Early Years </w:t>
      </w:r>
      <w:hyperlink w:tgtFrame="_blank" w:history="1" r:id="rId12">
        <w:r w:rsidRPr="00157816">
          <w:rPr>
            <w:rStyle w:val="Hyperlink"/>
            <w:rFonts w:ascii="Calibri" w:hAnsi="Calibri" w:cs="Calibri"/>
            <w:color w:val="auto"/>
            <w:spacing w:val="4"/>
            <w:sz w:val="22"/>
            <w:szCs w:val="22"/>
            <w:u w:val="none"/>
          </w:rPr>
          <w:t>Foundation Stage Framework</w:t>
        </w:r>
      </w:hyperlink>
      <w:r w:rsidR="007074DE">
        <w:rPr>
          <w:rFonts w:ascii="Calibri" w:hAnsi="Calibri" w:cs="Calibri"/>
          <w:spacing w:val="4"/>
          <w:sz w:val="22"/>
          <w:szCs w:val="22"/>
        </w:rPr>
        <w:t xml:space="preserve"> provides </w:t>
      </w:r>
      <w:r w:rsidR="007074DE">
        <w:rPr>
          <w:rFonts w:ascii="Calibri" w:hAnsi="Calibri" w:cs="Calibri"/>
          <w:color w:val="000000"/>
          <w:spacing w:val="4"/>
          <w:sz w:val="22"/>
          <w:szCs w:val="22"/>
        </w:rPr>
        <w:t>us with the scaffold for our</w:t>
      </w:r>
      <w:r w:rsidRPr="00157816">
        <w:rPr>
          <w:rFonts w:ascii="Calibri" w:hAnsi="Calibri" w:cs="Calibri"/>
          <w:color w:val="000000"/>
          <w:spacing w:val="4"/>
          <w:sz w:val="22"/>
          <w:szCs w:val="22"/>
        </w:rPr>
        <w:t xml:space="preserve"> Early Years curriculum and learning is</w:t>
      </w:r>
      <w:r w:rsidR="007074DE">
        <w:rPr>
          <w:rFonts w:ascii="Calibri" w:hAnsi="Calibri" w:cs="Calibri"/>
          <w:color w:val="000000"/>
          <w:spacing w:val="4"/>
          <w:sz w:val="22"/>
          <w:szCs w:val="22"/>
        </w:rPr>
        <w:t xml:space="preserve"> planned through the Curiosity Approach</w:t>
      </w:r>
      <w:r w:rsidR="002B15E9">
        <w:rPr>
          <w:rFonts w:ascii="Calibri" w:hAnsi="Calibri" w:cs="Calibri"/>
          <w:color w:val="000000"/>
          <w:spacing w:val="4"/>
          <w:sz w:val="22"/>
          <w:szCs w:val="22"/>
        </w:rPr>
        <w:t xml:space="preserve">. </w:t>
      </w:r>
      <w:r w:rsidRPr="002B15E9" w:rsidR="002B15E9">
        <w:rPr>
          <w:rFonts w:ascii="Calibri" w:hAnsi="Calibri" w:cs="Calibri"/>
          <w:color w:val="000000"/>
          <w:spacing w:val="4"/>
          <w:sz w:val="22"/>
          <w:szCs w:val="22"/>
        </w:rPr>
        <w:t xml:space="preserve">By the end of the Reception year, our intent is to ensure that </w:t>
      </w:r>
      <w:r w:rsidR="002B15E9">
        <w:rPr>
          <w:rFonts w:ascii="Calibri" w:hAnsi="Calibri" w:cs="Calibri"/>
          <w:color w:val="000000"/>
          <w:spacing w:val="4"/>
          <w:sz w:val="22"/>
          <w:szCs w:val="22"/>
        </w:rPr>
        <w:t xml:space="preserve">all children make at least good </w:t>
      </w:r>
      <w:r w:rsidRPr="002B15E9" w:rsidR="002B15E9">
        <w:rPr>
          <w:rFonts w:ascii="Calibri" w:hAnsi="Calibri" w:cs="Calibri"/>
          <w:color w:val="000000"/>
          <w:spacing w:val="4"/>
          <w:sz w:val="22"/>
          <w:szCs w:val="22"/>
        </w:rPr>
        <w:t xml:space="preserve">progress from their starting points </w:t>
      </w:r>
      <w:r w:rsidR="002B15E9">
        <w:rPr>
          <w:rFonts w:ascii="Calibri" w:hAnsi="Calibri" w:cs="Calibri"/>
          <w:color w:val="000000"/>
          <w:spacing w:val="4"/>
          <w:sz w:val="22"/>
          <w:szCs w:val="22"/>
        </w:rPr>
        <w:t xml:space="preserve">and </w:t>
      </w:r>
      <w:r w:rsidRPr="002B15E9" w:rsidR="002B15E9">
        <w:rPr>
          <w:rFonts w:ascii="Calibri" w:hAnsi="Calibri" w:cs="Calibri"/>
          <w:color w:val="000000"/>
          <w:spacing w:val="4"/>
          <w:sz w:val="22"/>
          <w:szCs w:val="22"/>
        </w:rPr>
        <w:t>are equipped with the skills</w:t>
      </w:r>
      <w:r w:rsidR="002B15E9">
        <w:rPr>
          <w:rFonts w:ascii="Calibri" w:hAnsi="Calibri" w:cs="Calibri"/>
          <w:color w:val="000000"/>
          <w:spacing w:val="4"/>
          <w:sz w:val="22"/>
          <w:szCs w:val="22"/>
        </w:rPr>
        <w:t xml:space="preserve"> and knowledge to have a smooth </w:t>
      </w:r>
      <w:r w:rsidRPr="002B15E9" w:rsidR="002B15E9">
        <w:rPr>
          <w:rFonts w:ascii="Calibri" w:hAnsi="Calibri" w:cs="Calibri"/>
          <w:color w:val="000000"/>
          <w:spacing w:val="4"/>
          <w:sz w:val="22"/>
          <w:szCs w:val="22"/>
        </w:rPr>
        <w:t>transition into Year 1.</w:t>
      </w:r>
    </w:p>
    <w:p w:rsidRPr="006E2BA2" w:rsidR="006E2BA2" w:rsidP="006E2BA2" w:rsidRDefault="006E2BA2" w14:paraId="10A5B6C8" w14:textId="045D27FB">
      <w:pPr>
        <w:pStyle w:val="Default"/>
        <w:rPr>
          <w:b/>
          <w:bCs/>
          <w:sz w:val="22"/>
          <w:szCs w:val="22"/>
        </w:rPr>
      </w:pPr>
      <w:r w:rsidRPr="006E2BA2">
        <w:rPr>
          <w:b/>
          <w:bCs/>
          <w:sz w:val="22"/>
          <w:szCs w:val="22"/>
        </w:rPr>
        <w:t>Intent</w:t>
      </w:r>
      <w:r w:rsidR="00670121">
        <w:rPr>
          <w:b/>
          <w:bCs/>
          <w:sz w:val="22"/>
          <w:szCs w:val="22"/>
        </w:rPr>
        <w:t xml:space="preserve"> – why do we teach what we teach?</w:t>
      </w:r>
    </w:p>
    <w:p w:rsidRPr="006E2BA2" w:rsidR="006E2BA2" w:rsidP="006E2BA2" w:rsidRDefault="006E2BA2" w14:paraId="4061E375" w14:textId="77777777">
      <w:pPr>
        <w:pStyle w:val="Default"/>
        <w:rPr>
          <w:bCs/>
          <w:sz w:val="22"/>
          <w:szCs w:val="22"/>
        </w:rPr>
      </w:pPr>
    </w:p>
    <w:p w:rsidR="00AD48D4" w:rsidP="006E2BA2" w:rsidRDefault="006E2BA2" w14:paraId="1719399A" w14:textId="2CB18E5F">
      <w:pPr>
        <w:pStyle w:val="Default"/>
        <w:rPr>
          <w:bCs/>
          <w:sz w:val="22"/>
          <w:szCs w:val="22"/>
        </w:rPr>
      </w:pPr>
      <w:r w:rsidRPr="006E2BA2">
        <w:rPr>
          <w:bCs/>
          <w:sz w:val="22"/>
          <w:szCs w:val="22"/>
        </w:rPr>
        <w:t xml:space="preserve">At </w:t>
      </w:r>
      <w:r w:rsidR="00771BDC">
        <w:rPr>
          <w:bCs/>
          <w:sz w:val="22"/>
          <w:szCs w:val="22"/>
        </w:rPr>
        <w:t>Grace Cook</w:t>
      </w:r>
      <w:r w:rsidR="002B15E9">
        <w:rPr>
          <w:bCs/>
          <w:sz w:val="22"/>
          <w:szCs w:val="22"/>
        </w:rPr>
        <w:t xml:space="preserve"> we use</w:t>
      </w:r>
      <w:r w:rsidR="007074DE">
        <w:rPr>
          <w:bCs/>
          <w:sz w:val="22"/>
          <w:szCs w:val="22"/>
        </w:rPr>
        <w:t xml:space="preserve"> the Development Maters: Non-statutory curriculum guidance for the early years foundation stage (July2021)</w:t>
      </w:r>
      <w:r w:rsidRPr="006E2BA2">
        <w:rPr>
          <w:bCs/>
          <w:sz w:val="22"/>
          <w:szCs w:val="22"/>
        </w:rPr>
        <w:t>,</w:t>
      </w:r>
      <w:r w:rsidR="007074DE">
        <w:rPr>
          <w:bCs/>
          <w:sz w:val="22"/>
          <w:szCs w:val="22"/>
        </w:rPr>
        <w:t xml:space="preserve"> to support us with the delivery </w:t>
      </w:r>
      <w:r w:rsidR="0083305C">
        <w:rPr>
          <w:bCs/>
          <w:sz w:val="22"/>
          <w:szCs w:val="22"/>
        </w:rPr>
        <w:t xml:space="preserve">of our curriculum building on the strengths and meeting the needs of all children from the age of two years old. </w:t>
      </w:r>
    </w:p>
    <w:p w:rsidR="00AD48D4" w:rsidP="006E2BA2" w:rsidRDefault="00AD48D4" w14:paraId="507C604B" w14:textId="77777777">
      <w:pPr>
        <w:pStyle w:val="Default"/>
        <w:rPr>
          <w:bCs/>
          <w:sz w:val="22"/>
          <w:szCs w:val="22"/>
        </w:rPr>
      </w:pPr>
    </w:p>
    <w:p w:rsidRPr="006E2BA2" w:rsidR="006E2BA2" w:rsidP="006E2BA2" w:rsidRDefault="0083305C" w14:paraId="065FE051" w14:textId="6F8062E4">
      <w:pPr>
        <w:pStyle w:val="Default"/>
        <w:rPr>
          <w:bCs/>
          <w:sz w:val="22"/>
          <w:szCs w:val="22"/>
        </w:rPr>
      </w:pPr>
      <w:r>
        <w:rPr>
          <w:bCs/>
          <w:sz w:val="22"/>
          <w:szCs w:val="22"/>
        </w:rPr>
        <w:t xml:space="preserve">Our curriculum is </w:t>
      </w:r>
      <w:r w:rsidR="00AD48D4">
        <w:rPr>
          <w:bCs/>
          <w:sz w:val="22"/>
          <w:szCs w:val="22"/>
        </w:rPr>
        <w:t>play-based and encompasses</w:t>
      </w:r>
      <w:r w:rsidRPr="006E2BA2" w:rsidR="006E2BA2">
        <w:rPr>
          <w:bCs/>
          <w:sz w:val="22"/>
          <w:szCs w:val="22"/>
        </w:rPr>
        <w:t xml:space="preserve"> </w:t>
      </w:r>
      <w:r>
        <w:rPr>
          <w:bCs/>
          <w:sz w:val="22"/>
          <w:szCs w:val="22"/>
        </w:rPr>
        <w:t xml:space="preserve">the </w:t>
      </w:r>
      <w:r w:rsidRPr="006E2BA2" w:rsidR="006E2BA2">
        <w:rPr>
          <w:bCs/>
          <w:sz w:val="22"/>
          <w:szCs w:val="22"/>
        </w:rPr>
        <w:t xml:space="preserve">seven areas of learning and development. </w:t>
      </w:r>
      <w:r w:rsidRPr="006E2BA2" w:rsidR="006E2BA2">
        <w:rPr>
          <w:sz w:val="22"/>
          <w:szCs w:val="22"/>
        </w:rPr>
        <w:t>Our Early Years team is committed to providing an environment that is rich with possibilities, develops children’s independence and puts children right at the centre of their own learning</w:t>
      </w:r>
      <w:r w:rsidRPr="006E2BA2" w:rsidR="006E2BA2">
        <w:rPr>
          <w:color w:val="333333"/>
          <w:sz w:val="22"/>
          <w:szCs w:val="22"/>
        </w:rPr>
        <w:t xml:space="preserve">. </w:t>
      </w:r>
    </w:p>
    <w:p w:rsidRPr="006E2BA2" w:rsidR="006E2BA2" w:rsidP="0083305C" w:rsidRDefault="006E2BA2" w14:paraId="272D2A9D" w14:textId="4B4F70BB">
      <w:pPr>
        <w:pStyle w:val="NormalWeb"/>
        <w:shd w:val="clear" w:color="auto" w:fill="FFFFFF"/>
        <w:spacing w:before="0" w:beforeAutospacing="0" w:after="120" w:afterAutospacing="0" w:line="432" w:lineRule="atLeast"/>
        <w:rPr>
          <w:rFonts w:ascii="Calibri" w:hAnsi="Calibri" w:cs="Calibri"/>
          <w:color w:val="333333"/>
          <w:sz w:val="22"/>
          <w:szCs w:val="22"/>
        </w:rPr>
      </w:pPr>
      <w:r w:rsidRPr="006E2BA2">
        <w:rPr>
          <w:rFonts w:ascii="Calibri" w:hAnsi="Calibri" w:cs="Calibri"/>
          <w:color w:val="333333"/>
          <w:sz w:val="22"/>
          <w:szCs w:val="22"/>
        </w:rPr>
        <w:t>The intent of our EYFS curriculum is to;</w:t>
      </w:r>
    </w:p>
    <w:p w:rsidRPr="006E2BA2" w:rsidR="006E2BA2" w:rsidP="006E2BA2" w:rsidRDefault="00771BDC" w14:paraId="0AC8A2CE" w14:textId="74377FC1">
      <w:pPr>
        <w:pStyle w:val="NormalWeb"/>
        <w:shd w:val="clear" w:color="auto" w:fill="FFFFFF"/>
        <w:spacing w:before="0" w:beforeAutospacing="0" w:after="0" w:afterAutospacing="0" w:line="432" w:lineRule="atLeast"/>
        <w:rPr>
          <w:rFonts w:ascii="Calibri" w:hAnsi="Calibri" w:cs="Calibri"/>
          <w:color w:val="333333"/>
          <w:sz w:val="22"/>
          <w:szCs w:val="22"/>
        </w:rPr>
      </w:pPr>
      <w:r w:rsidRPr="00771BDC">
        <w:rPr>
          <w:rFonts w:ascii="Calibri" w:hAnsi="Calibri" w:cs="Calibri"/>
          <w:b/>
          <w:color w:val="0070C0"/>
          <w:sz w:val="22"/>
          <w:szCs w:val="22"/>
        </w:rPr>
        <w:t>C</w:t>
      </w:r>
      <w:r w:rsidR="0074598E">
        <w:rPr>
          <w:rFonts w:ascii="Calibri" w:hAnsi="Calibri" w:cs="Calibri"/>
          <w:b/>
          <w:color w:val="FF0000"/>
          <w:sz w:val="22"/>
          <w:szCs w:val="22"/>
        </w:rPr>
        <w:t xml:space="preserve">  </w:t>
      </w:r>
      <w:r w:rsidRPr="001A6FC6" w:rsidR="0074598E">
        <w:rPr>
          <w:rFonts w:ascii="Calibri" w:hAnsi="Calibri" w:cs="Calibri"/>
          <w:b/>
          <w:color w:val="0070C0"/>
          <w:sz w:val="22"/>
          <w:szCs w:val="22"/>
        </w:rPr>
        <w:t xml:space="preserve">create </w:t>
      </w:r>
      <w:r w:rsidRPr="001A6FC6" w:rsidR="0074598E">
        <w:rPr>
          <w:rFonts w:ascii="Calibri" w:hAnsi="Calibri" w:cs="Calibri"/>
          <w:bCs/>
          <w:sz w:val="22"/>
          <w:szCs w:val="22"/>
        </w:rPr>
        <w:t xml:space="preserve">an environment </w:t>
      </w:r>
      <w:r w:rsidRPr="001A6FC6" w:rsidR="001A6FC6">
        <w:rPr>
          <w:rFonts w:ascii="Calibri" w:hAnsi="Calibri" w:cs="Calibri"/>
          <w:bCs/>
          <w:sz w:val="22"/>
          <w:szCs w:val="22"/>
        </w:rPr>
        <w:t>that ignites</w:t>
      </w:r>
      <w:r w:rsidRPr="001A6FC6" w:rsidR="001A6FC6">
        <w:rPr>
          <w:rFonts w:ascii="Calibri" w:hAnsi="Calibri" w:cs="Calibri"/>
          <w:b/>
          <w:sz w:val="22"/>
          <w:szCs w:val="22"/>
        </w:rPr>
        <w:t xml:space="preserve"> </w:t>
      </w:r>
      <w:r w:rsidR="009A4A95">
        <w:rPr>
          <w:rFonts w:ascii="Calibri" w:hAnsi="Calibri" w:cs="Calibri"/>
          <w:b/>
          <w:color w:val="0070C0"/>
          <w:sz w:val="22"/>
          <w:szCs w:val="22"/>
        </w:rPr>
        <w:t>c</w:t>
      </w:r>
      <w:r w:rsidRPr="001A6FC6" w:rsidR="001A6FC6">
        <w:rPr>
          <w:rFonts w:ascii="Calibri" w:hAnsi="Calibri" w:cs="Calibri"/>
          <w:b/>
          <w:color w:val="0070C0"/>
          <w:sz w:val="22"/>
          <w:szCs w:val="22"/>
        </w:rPr>
        <w:t>uriosity</w:t>
      </w:r>
    </w:p>
    <w:p w:rsidRPr="009A4A95" w:rsidR="006E2BA2" w:rsidP="006E2BA2" w:rsidRDefault="00771BDC" w14:paraId="4E1A5D2D" w14:textId="69CBF9E2">
      <w:pPr>
        <w:pStyle w:val="NormalWeb"/>
        <w:shd w:val="clear" w:color="auto" w:fill="FFFFFF"/>
        <w:spacing w:before="0" w:beforeAutospacing="0" w:after="0" w:afterAutospacing="0" w:line="432" w:lineRule="atLeast"/>
        <w:rPr>
          <w:rFonts w:ascii="Calibri" w:hAnsi="Calibri" w:cs="Calibri"/>
          <w:sz w:val="22"/>
          <w:szCs w:val="22"/>
        </w:rPr>
      </w:pPr>
      <w:r>
        <w:rPr>
          <w:rFonts w:ascii="Calibri" w:hAnsi="Calibri" w:cs="Calibri"/>
          <w:b/>
          <w:bCs/>
          <w:color w:val="0070C0"/>
          <w:sz w:val="22"/>
          <w:szCs w:val="22"/>
        </w:rPr>
        <w:t>U</w:t>
      </w:r>
      <w:r w:rsidR="00823792">
        <w:rPr>
          <w:rFonts w:ascii="Calibri" w:hAnsi="Calibri" w:cs="Calibri"/>
          <w:color w:val="0070C0"/>
          <w:sz w:val="22"/>
          <w:szCs w:val="22"/>
        </w:rPr>
        <w:t xml:space="preserve">  </w:t>
      </w:r>
      <w:r w:rsidRPr="009A4A95" w:rsidR="009A4A95">
        <w:rPr>
          <w:rFonts w:ascii="Calibri" w:hAnsi="Calibri" w:cs="Calibri"/>
          <w:b/>
          <w:bCs/>
          <w:color w:val="0070C0"/>
          <w:sz w:val="22"/>
          <w:szCs w:val="22"/>
        </w:rPr>
        <w:t>use</w:t>
      </w:r>
      <w:r w:rsidR="009A4A95">
        <w:rPr>
          <w:rFonts w:ascii="Calibri" w:hAnsi="Calibri" w:cs="Calibri"/>
          <w:b/>
          <w:bCs/>
          <w:color w:val="0070C0"/>
          <w:sz w:val="22"/>
          <w:szCs w:val="22"/>
        </w:rPr>
        <w:t xml:space="preserve"> </w:t>
      </w:r>
      <w:r w:rsidRPr="009A4A95" w:rsidR="009A4A95">
        <w:rPr>
          <w:rFonts w:ascii="Calibri" w:hAnsi="Calibri" w:cs="Calibri"/>
          <w:sz w:val="22"/>
          <w:szCs w:val="22"/>
        </w:rPr>
        <w:t>authentic resources</w:t>
      </w:r>
      <w:r w:rsidR="009A4A95">
        <w:rPr>
          <w:rFonts w:ascii="Calibri" w:hAnsi="Calibri" w:cs="Calibri"/>
          <w:sz w:val="22"/>
          <w:szCs w:val="22"/>
        </w:rPr>
        <w:t xml:space="preserve"> to create a </w:t>
      </w:r>
      <w:r w:rsidRPr="009A4A95" w:rsidR="009A4A95">
        <w:rPr>
          <w:rFonts w:ascii="Calibri" w:hAnsi="Calibri" w:cs="Calibri"/>
          <w:b/>
          <w:bCs/>
          <w:color w:val="0070C0"/>
          <w:sz w:val="22"/>
          <w:szCs w:val="22"/>
        </w:rPr>
        <w:t>unique</w:t>
      </w:r>
      <w:r w:rsidR="009A4A95">
        <w:rPr>
          <w:rFonts w:ascii="Calibri" w:hAnsi="Calibri" w:cs="Calibri"/>
          <w:sz w:val="22"/>
          <w:szCs w:val="22"/>
        </w:rPr>
        <w:t xml:space="preserve"> curriculum</w:t>
      </w:r>
    </w:p>
    <w:p w:rsidRPr="006E2BA2" w:rsidR="006E2BA2" w:rsidP="006E2BA2" w:rsidRDefault="00771BDC" w14:paraId="647564DB" w14:textId="29359484">
      <w:pPr>
        <w:pStyle w:val="NormalWeb"/>
        <w:shd w:val="clear" w:color="auto" w:fill="FFFFFF"/>
        <w:spacing w:before="0" w:beforeAutospacing="0" w:after="0" w:afterAutospacing="0" w:line="432" w:lineRule="atLeast"/>
        <w:rPr>
          <w:rFonts w:ascii="Calibri" w:hAnsi="Calibri" w:cs="Calibri"/>
          <w:b/>
          <w:color w:val="FFC000" w:themeColor="accent4"/>
          <w:sz w:val="22"/>
          <w:szCs w:val="22"/>
        </w:rPr>
      </w:pPr>
      <w:r>
        <w:rPr>
          <w:rFonts w:ascii="Calibri" w:hAnsi="Calibri" w:cs="Calibri"/>
          <w:b/>
          <w:color w:val="0070C0"/>
          <w:sz w:val="22"/>
          <w:szCs w:val="22"/>
        </w:rPr>
        <w:t>R</w:t>
      </w:r>
      <w:r w:rsidR="00823792">
        <w:rPr>
          <w:rFonts w:ascii="Calibri" w:hAnsi="Calibri" w:cs="Calibri"/>
          <w:b/>
          <w:color w:val="0070C0"/>
          <w:sz w:val="22"/>
          <w:szCs w:val="22"/>
        </w:rPr>
        <w:t xml:space="preserve">  </w:t>
      </w:r>
      <w:r w:rsidRPr="00823792" w:rsidR="00823792">
        <w:rPr>
          <w:rFonts w:ascii="Calibri" w:hAnsi="Calibri" w:cs="Calibri"/>
          <w:b/>
          <w:color w:val="0070C0"/>
          <w:sz w:val="22"/>
          <w:szCs w:val="22"/>
        </w:rPr>
        <w:t>recognise</w:t>
      </w:r>
      <w:r w:rsidRPr="00823792" w:rsidR="00823792">
        <w:rPr>
          <w:rFonts w:ascii="Calibri" w:hAnsi="Calibri" w:cs="Calibri"/>
          <w:color w:val="0070C0"/>
          <w:sz w:val="22"/>
          <w:szCs w:val="22"/>
        </w:rPr>
        <w:t xml:space="preserve"> </w:t>
      </w:r>
      <w:r w:rsidRPr="006E2BA2" w:rsidR="00823792">
        <w:rPr>
          <w:rFonts w:ascii="Calibri" w:hAnsi="Calibri" w:cs="Calibri"/>
          <w:color w:val="333333"/>
          <w:sz w:val="22"/>
          <w:szCs w:val="22"/>
        </w:rPr>
        <w:t>children’s prior learning</w:t>
      </w:r>
    </w:p>
    <w:p w:rsidR="0074598E" w:rsidP="00823792" w:rsidRDefault="00771BDC" w14:paraId="58930B8E" w14:textId="260E1A9B">
      <w:pPr>
        <w:pStyle w:val="NormalWeb"/>
        <w:shd w:val="clear" w:color="auto" w:fill="FFFFFF"/>
        <w:spacing w:before="0" w:beforeAutospacing="0" w:after="0" w:afterAutospacing="0" w:line="432" w:lineRule="atLeast"/>
        <w:rPr>
          <w:rFonts w:ascii="Calibri" w:hAnsi="Calibri" w:cs="Calibri"/>
          <w:color w:val="0070C0"/>
          <w:sz w:val="22"/>
          <w:szCs w:val="22"/>
        </w:rPr>
      </w:pPr>
      <w:r w:rsidRPr="00771BDC">
        <w:rPr>
          <w:rFonts w:ascii="Calibri" w:hAnsi="Calibri" w:cs="Calibri"/>
          <w:b/>
          <w:color w:val="0070C0"/>
          <w:sz w:val="22"/>
          <w:szCs w:val="22"/>
        </w:rPr>
        <w:t>I</w:t>
      </w:r>
      <w:r w:rsidR="00823792">
        <w:rPr>
          <w:rFonts w:ascii="Calibri" w:hAnsi="Calibri" w:cs="Calibri"/>
          <w:b/>
          <w:color w:val="0070C0"/>
          <w:sz w:val="22"/>
          <w:szCs w:val="22"/>
        </w:rPr>
        <w:t xml:space="preserve">   </w:t>
      </w:r>
      <w:r w:rsidRPr="006E2BA2">
        <w:rPr>
          <w:rFonts w:ascii="Calibri" w:hAnsi="Calibri" w:cs="Calibri"/>
          <w:color w:val="333333"/>
          <w:sz w:val="22"/>
          <w:szCs w:val="22"/>
        </w:rPr>
        <w:t xml:space="preserve">allow children to be </w:t>
      </w:r>
      <w:r w:rsidRPr="00771BDC">
        <w:rPr>
          <w:rFonts w:ascii="Calibri" w:hAnsi="Calibri" w:cs="Calibri"/>
          <w:b/>
          <w:color w:val="0070C0"/>
          <w:sz w:val="22"/>
          <w:szCs w:val="22"/>
        </w:rPr>
        <w:t>independent</w:t>
      </w:r>
      <w:r w:rsidRPr="00771BDC">
        <w:rPr>
          <w:rFonts w:ascii="Calibri" w:hAnsi="Calibri" w:cs="Calibri"/>
          <w:color w:val="0070C0"/>
          <w:sz w:val="22"/>
          <w:szCs w:val="22"/>
        </w:rPr>
        <w:t xml:space="preserve"> </w:t>
      </w:r>
      <w:r w:rsidRPr="006E2BA2">
        <w:rPr>
          <w:rFonts w:ascii="Calibri" w:hAnsi="Calibri" w:cs="Calibri"/>
          <w:color w:val="333333"/>
          <w:sz w:val="22"/>
          <w:szCs w:val="22"/>
        </w:rPr>
        <w:t>and engage in quality</w:t>
      </w:r>
      <w:r>
        <w:rPr>
          <w:rFonts w:ascii="Calibri" w:hAnsi="Calibri" w:cs="Calibri"/>
          <w:color w:val="333333"/>
          <w:sz w:val="22"/>
          <w:szCs w:val="22"/>
        </w:rPr>
        <w:t xml:space="preserve"> </w:t>
      </w:r>
      <w:r w:rsidRPr="00771BDC">
        <w:rPr>
          <w:rFonts w:ascii="Calibri" w:hAnsi="Calibri" w:cs="Calibri"/>
          <w:b/>
          <w:color w:val="0070C0"/>
          <w:sz w:val="22"/>
          <w:szCs w:val="22"/>
        </w:rPr>
        <w:t>interactions</w:t>
      </w:r>
    </w:p>
    <w:p w:rsidRPr="00823792" w:rsidR="00823792" w:rsidP="00823792" w:rsidRDefault="00823792" w14:paraId="2470C7F3" w14:textId="3FBD347A">
      <w:pPr>
        <w:pStyle w:val="NormalWeb"/>
        <w:shd w:val="clear" w:color="auto" w:fill="FFFFFF"/>
        <w:spacing w:before="0" w:beforeAutospacing="0" w:after="0" w:afterAutospacing="0" w:line="432" w:lineRule="atLeast"/>
        <w:rPr>
          <w:rFonts w:ascii="Calibri" w:hAnsi="Calibri" w:cs="Calibri"/>
          <w:color w:val="0070C0"/>
          <w:sz w:val="22"/>
          <w:szCs w:val="22"/>
        </w:rPr>
      </w:pPr>
      <w:r>
        <w:rPr>
          <w:rFonts w:ascii="Calibri" w:hAnsi="Calibri" w:cs="Calibri"/>
          <w:b/>
          <w:color w:val="0070C0"/>
          <w:sz w:val="22"/>
          <w:szCs w:val="22"/>
        </w:rPr>
        <w:t xml:space="preserve">O  </w:t>
      </w:r>
      <w:r w:rsidRPr="006E2BA2">
        <w:rPr>
          <w:rFonts w:ascii="Calibri" w:hAnsi="Calibri" w:cs="Calibri"/>
          <w:sz w:val="22"/>
          <w:szCs w:val="22"/>
        </w:rPr>
        <w:t xml:space="preserve">offer </w:t>
      </w:r>
      <w:r w:rsidRPr="00823792">
        <w:rPr>
          <w:rFonts w:ascii="Calibri" w:hAnsi="Calibri" w:cs="Calibri"/>
          <w:b/>
          <w:bCs/>
          <w:color w:val="0070C0"/>
          <w:sz w:val="22"/>
          <w:szCs w:val="22"/>
        </w:rPr>
        <w:t xml:space="preserve">opportunities </w:t>
      </w:r>
      <w:r w:rsidRPr="006E2BA2">
        <w:rPr>
          <w:rFonts w:ascii="Calibri" w:hAnsi="Calibri" w:cs="Calibri"/>
          <w:sz w:val="22"/>
          <w:szCs w:val="22"/>
        </w:rPr>
        <w:t xml:space="preserve">to talk and listen to develop life skills – </w:t>
      </w:r>
      <w:r w:rsidRPr="00823792">
        <w:rPr>
          <w:rFonts w:ascii="Calibri" w:hAnsi="Calibri" w:cs="Calibri"/>
          <w:b/>
          <w:color w:val="0070C0"/>
          <w:sz w:val="22"/>
          <w:szCs w:val="22"/>
        </w:rPr>
        <w:t>Oracy</w:t>
      </w:r>
    </w:p>
    <w:p w:rsidRPr="00823792" w:rsidR="006E2BA2" w:rsidP="006E2BA2" w:rsidRDefault="00823792" w14:paraId="7C90FB78" w14:textId="7F865291">
      <w:pPr>
        <w:pStyle w:val="NormalWeb"/>
        <w:shd w:val="clear" w:color="auto" w:fill="FFFFFF"/>
        <w:spacing w:before="0" w:beforeAutospacing="0" w:after="0" w:afterAutospacing="0" w:line="432" w:lineRule="atLeast"/>
        <w:rPr>
          <w:rFonts w:ascii="Calibri" w:hAnsi="Calibri" w:cs="Calibri"/>
          <w:b/>
          <w:bCs/>
          <w:color w:val="0070C0"/>
          <w:sz w:val="22"/>
          <w:szCs w:val="22"/>
        </w:rPr>
      </w:pPr>
      <w:r>
        <w:rPr>
          <w:rFonts w:ascii="Calibri" w:hAnsi="Calibri" w:cs="Calibri"/>
          <w:b/>
          <w:color w:val="0070C0"/>
          <w:sz w:val="22"/>
          <w:szCs w:val="22"/>
        </w:rPr>
        <w:t xml:space="preserve">S  </w:t>
      </w:r>
      <w:r>
        <w:rPr>
          <w:rFonts w:ascii="Calibri" w:hAnsi="Calibri" w:cs="Calibri"/>
          <w:sz w:val="22"/>
          <w:szCs w:val="22"/>
        </w:rPr>
        <w:t xml:space="preserve">believe that every child can </w:t>
      </w:r>
      <w:r w:rsidRPr="00823792">
        <w:rPr>
          <w:rFonts w:ascii="Calibri" w:hAnsi="Calibri" w:cs="Calibri"/>
          <w:b/>
          <w:bCs/>
          <w:color w:val="0070C0"/>
          <w:sz w:val="22"/>
          <w:szCs w:val="22"/>
        </w:rPr>
        <w:t>succeed</w:t>
      </w:r>
    </w:p>
    <w:p w:rsidR="0074598E" w:rsidP="006E2BA2" w:rsidRDefault="00771BDC" w14:paraId="349C84B5" w14:textId="77777777">
      <w:pPr>
        <w:pStyle w:val="NormalWeb"/>
        <w:shd w:val="clear" w:color="auto" w:fill="FFFFFF"/>
        <w:spacing w:before="0" w:beforeAutospacing="0" w:after="0" w:afterAutospacing="0" w:line="432" w:lineRule="atLeast"/>
        <w:rPr>
          <w:rFonts w:asciiTheme="minorHAnsi" w:hAnsiTheme="minorHAnsi" w:cstheme="minorHAnsi"/>
          <w:sz w:val="22"/>
          <w:szCs w:val="22"/>
        </w:rPr>
      </w:pPr>
      <w:r>
        <w:rPr>
          <w:rFonts w:ascii="Calibri" w:hAnsi="Calibri" w:cs="Calibri"/>
          <w:b/>
          <w:color w:val="0070C0"/>
          <w:sz w:val="22"/>
          <w:szCs w:val="22"/>
        </w:rPr>
        <w:t>I</w:t>
      </w:r>
      <w:r w:rsidR="00991CCD">
        <w:rPr>
          <w:rFonts w:ascii="Calibri" w:hAnsi="Calibri" w:cs="Calibri"/>
          <w:b/>
          <w:color w:val="0070C0"/>
          <w:sz w:val="22"/>
          <w:szCs w:val="22"/>
        </w:rPr>
        <w:t xml:space="preserve">  </w:t>
      </w:r>
      <w:r w:rsidRPr="0074598E" w:rsidR="0074598E">
        <w:rPr>
          <w:rFonts w:asciiTheme="minorHAnsi" w:hAnsiTheme="minorHAnsi" w:cstheme="minorHAnsi"/>
          <w:sz w:val="22"/>
          <w:szCs w:val="22"/>
        </w:rPr>
        <w:t xml:space="preserve">foster curiosity and </w:t>
      </w:r>
      <w:r w:rsidRPr="0074598E" w:rsidR="0074598E">
        <w:rPr>
          <w:rFonts w:asciiTheme="minorHAnsi" w:hAnsiTheme="minorHAnsi" w:cstheme="minorHAnsi"/>
          <w:b/>
          <w:bCs/>
          <w:color w:val="0070C0"/>
          <w:sz w:val="22"/>
          <w:szCs w:val="22"/>
        </w:rPr>
        <w:t xml:space="preserve">investigation </w:t>
      </w:r>
      <w:r w:rsidRPr="0074598E" w:rsidR="0074598E">
        <w:rPr>
          <w:rFonts w:asciiTheme="minorHAnsi" w:hAnsiTheme="minorHAnsi" w:cstheme="minorHAnsi"/>
          <w:sz w:val="22"/>
          <w:szCs w:val="22"/>
        </w:rPr>
        <w:t xml:space="preserve">which in turn develops children’s </w:t>
      </w:r>
      <w:r w:rsidRPr="0074598E" w:rsidR="0074598E">
        <w:rPr>
          <w:rFonts w:asciiTheme="minorHAnsi" w:hAnsiTheme="minorHAnsi" w:cstheme="minorHAnsi"/>
          <w:b/>
          <w:bCs/>
          <w:color w:val="0070C0"/>
          <w:sz w:val="22"/>
          <w:szCs w:val="22"/>
        </w:rPr>
        <w:t xml:space="preserve">involvement </w:t>
      </w:r>
      <w:r w:rsidRPr="0074598E" w:rsidR="0074598E">
        <w:rPr>
          <w:rFonts w:asciiTheme="minorHAnsi" w:hAnsiTheme="minorHAnsi" w:cstheme="minorHAnsi"/>
          <w:sz w:val="22"/>
          <w:szCs w:val="22"/>
        </w:rPr>
        <w:t>and engagement in their learning.</w:t>
      </w:r>
    </w:p>
    <w:p w:rsidRPr="0074598E" w:rsidR="00771BDC" w:rsidP="006E2BA2" w:rsidRDefault="00771BDC" w14:paraId="2894FA63" w14:textId="0320A687">
      <w:pPr>
        <w:pStyle w:val="NormalWeb"/>
        <w:shd w:val="clear" w:color="auto" w:fill="FFFFFF"/>
        <w:spacing w:before="0" w:beforeAutospacing="0" w:after="0" w:afterAutospacing="0" w:line="432" w:lineRule="atLeast"/>
        <w:rPr>
          <w:rFonts w:asciiTheme="minorHAnsi" w:hAnsiTheme="minorHAnsi" w:cstheme="minorHAnsi"/>
          <w:b/>
          <w:bCs/>
          <w:color w:val="0070C0"/>
          <w:sz w:val="22"/>
          <w:szCs w:val="22"/>
        </w:rPr>
      </w:pPr>
      <w:r w:rsidRPr="0074598E">
        <w:rPr>
          <w:rFonts w:asciiTheme="minorHAnsi" w:hAnsiTheme="minorHAnsi" w:cstheme="minorHAnsi"/>
          <w:b/>
          <w:bCs/>
          <w:color w:val="0070C0"/>
          <w:sz w:val="22"/>
          <w:szCs w:val="22"/>
        </w:rPr>
        <w:t>T</w:t>
      </w:r>
      <w:r w:rsidR="001A6FC6">
        <w:rPr>
          <w:rFonts w:asciiTheme="minorHAnsi" w:hAnsiTheme="minorHAnsi" w:cstheme="minorHAnsi"/>
          <w:b/>
          <w:bCs/>
          <w:color w:val="0070C0"/>
          <w:sz w:val="22"/>
          <w:szCs w:val="22"/>
        </w:rPr>
        <w:t xml:space="preserve"> </w:t>
      </w:r>
      <w:r w:rsidRPr="001A6FC6" w:rsidR="001A6FC6">
        <w:rPr>
          <w:rFonts w:asciiTheme="minorHAnsi" w:hAnsiTheme="minorHAnsi" w:cstheme="minorHAnsi"/>
          <w:sz w:val="22"/>
          <w:szCs w:val="22"/>
        </w:rPr>
        <w:t xml:space="preserve">support children to be </w:t>
      </w:r>
      <w:r w:rsidR="001A6FC6">
        <w:rPr>
          <w:rFonts w:asciiTheme="minorHAnsi" w:hAnsiTheme="minorHAnsi" w:cstheme="minorHAnsi"/>
          <w:b/>
          <w:bCs/>
          <w:color w:val="0070C0"/>
          <w:sz w:val="22"/>
          <w:szCs w:val="22"/>
        </w:rPr>
        <w:t xml:space="preserve">thinkers </w:t>
      </w:r>
      <w:r w:rsidRPr="001A6FC6" w:rsidR="001A6FC6">
        <w:rPr>
          <w:rFonts w:asciiTheme="minorHAnsi" w:hAnsiTheme="minorHAnsi" w:cstheme="minorHAnsi"/>
          <w:sz w:val="22"/>
          <w:szCs w:val="22"/>
        </w:rPr>
        <w:t>of the future</w:t>
      </w:r>
    </w:p>
    <w:p w:rsidRPr="00771BDC" w:rsidR="00771BDC" w:rsidP="55EFFC09" w:rsidRDefault="009A4A95" w14:paraId="6A3661D9" w14:textId="12EEB7D9">
      <w:pPr>
        <w:pStyle w:val="NormalWeb"/>
        <w:shd w:val="clear" w:color="auto" w:fill="FFFFFF" w:themeFill="background1"/>
        <w:spacing w:before="0" w:beforeAutospacing="off" w:after="0" w:afterAutospacing="off" w:line="432" w:lineRule="atLeast"/>
        <w:rPr>
          <w:noProof w:val="0"/>
          <w:lang w:val="en-GB"/>
        </w:rPr>
      </w:pPr>
      <w:r w:rsidRPr="55EFFC09" w:rsidR="009A4A95">
        <w:rPr>
          <w:rFonts w:ascii="Calibri" w:hAnsi="Calibri" w:cs="Calibri"/>
          <w:b w:val="1"/>
          <w:bCs w:val="1"/>
          <w:color w:val="0070C0"/>
          <w:sz w:val="22"/>
          <w:szCs w:val="22"/>
        </w:rPr>
        <w:t>Y</w:t>
      </w:r>
      <w:r w:rsidRPr="55EFFC09" w:rsidR="009A4A95">
        <w:rPr>
          <w:rFonts w:ascii="Calibri" w:hAnsi="Calibri" w:cs="Calibri"/>
          <w:b w:val="1"/>
          <w:bCs w:val="1"/>
          <w:color w:val="0070C0"/>
          <w:sz w:val="22"/>
          <w:szCs w:val="22"/>
        </w:rPr>
        <w:t xml:space="preserve"> </w:t>
      </w:r>
      <w:r w:rsidRPr="55EFFC09" w:rsidR="0E6C1BBB">
        <w:rPr>
          <w:rFonts w:ascii="Calibri" w:hAnsi="Calibri" w:eastAsia="Calibri" w:cs="Calibri"/>
          <w:b w:val="0"/>
          <w:bCs w:val="0"/>
          <w:i w:val="0"/>
          <w:iCs w:val="0"/>
          <w:caps w:val="0"/>
          <w:smallCaps w:val="0"/>
          <w:noProof w:val="0"/>
          <w:color w:val="000000" w:themeColor="text1" w:themeTint="FF" w:themeShade="FF"/>
          <w:sz w:val="22"/>
          <w:szCs w:val="22"/>
          <w:lang w:val="en-GB"/>
        </w:rPr>
        <w:t>building resilient learners</w:t>
      </w:r>
      <w:r w:rsidRPr="55EFFC09" w:rsidR="0E6C1BBB">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w:t>
      </w:r>
      <w:proofErr w:type="gramStart"/>
      <w:r w:rsidRPr="55EFFC09" w:rsidR="0E6C1BBB">
        <w:rPr>
          <w:rFonts w:ascii="Calibri" w:hAnsi="Calibri" w:eastAsia="Calibri" w:cs="Calibri"/>
          <w:b w:val="1"/>
          <w:bCs w:val="1"/>
          <w:i w:val="0"/>
          <w:iCs w:val="0"/>
          <w:caps w:val="0"/>
          <w:smallCaps w:val="0"/>
          <w:noProof w:val="0"/>
          <w:color w:val="4472C4" w:themeColor="accent1" w:themeTint="FF" w:themeShade="FF"/>
          <w:sz w:val="22"/>
          <w:szCs w:val="22"/>
          <w:lang w:val="en-GB"/>
        </w:rPr>
        <w:t>yes</w:t>
      </w:r>
      <w:proofErr w:type="gramEnd"/>
      <w:r w:rsidRPr="55EFFC09" w:rsidR="0E6C1BBB">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w:t>
      </w:r>
      <w:r w:rsidRPr="55EFFC09" w:rsidR="0E6C1BB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 can do it!  </w:t>
      </w:r>
      <w:r w:rsidRPr="55EFFC09" w:rsidR="0E6C1BBB">
        <w:rPr>
          <w:noProof w:val="0"/>
          <w:lang w:val="en-GB"/>
        </w:rPr>
        <w:t xml:space="preserve"> </w:t>
      </w:r>
    </w:p>
    <w:p w:rsidRPr="006E2BA2" w:rsidR="006E2BA2" w:rsidP="006E2BA2" w:rsidRDefault="006E2BA2" w14:paraId="2B9BDCCE" w14:textId="77777777">
      <w:pPr>
        <w:shd w:val="clear" w:color="auto" w:fill="FFFFFF"/>
        <w:spacing w:after="0" w:line="240" w:lineRule="auto"/>
        <w:rPr>
          <w:rFonts w:ascii="Calibri" w:hAnsi="Calibri" w:eastAsia="Times New Roman" w:cs="Calibri"/>
          <w:b/>
          <w:color w:val="333333"/>
          <w:lang w:eastAsia="en-GB"/>
        </w:rPr>
      </w:pPr>
    </w:p>
    <w:p w:rsidRPr="00AB5BC4" w:rsidR="00AB5BC4" w:rsidP="00AB5BC4" w:rsidRDefault="00AB5BC4" w14:paraId="5E4058B2" w14:textId="600D0915">
      <w:pPr>
        <w:shd w:val="clear" w:color="auto" w:fill="FFFFFF"/>
        <w:spacing w:after="0" w:line="240" w:lineRule="auto"/>
        <w:rPr>
          <w:rFonts w:cstheme="minorHAnsi"/>
          <w:b/>
          <w:bCs/>
          <w:color w:val="222222"/>
          <w:shd w:val="clear" w:color="auto" w:fill="FFFFFF"/>
        </w:rPr>
      </w:pPr>
      <w:r w:rsidRPr="00AB5BC4">
        <w:rPr>
          <w:rFonts w:cstheme="minorHAnsi"/>
          <w:b/>
          <w:bCs/>
          <w:color w:val="222222"/>
          <w:shd w:val="clear" w:color="auto" w:fill="FFFFFF"/>
        </w:rPr>
        <w:t xml:space="preserve">“We keep moving forward, opening new doors, and doing new things, because we’re curious and curiosity keeps leading us down new paths.” </w:t>
      </w:r>
    </w:p>
    <w:p w:rsidRPr="00AB5BC4" w:rsidR="002B15E9" w:rsidP="00AB5BC4" w:rsidRDefault="00AB5BC4" w14:paraId="36575BF9" w14:textId="7CA84FDF">
      <w:pPr>
        <w:shd w:val="clear" w:color="auto" w:fill="FFFFFF"/>
        <w:spacing w:after="0" w:line="240" w:lineRule="auto"/>
        <w:rPr>
          <w:rFonts w:eastAsia="Times New Roman" w:cstheme="minorHAnsi"/>
          <w:b/>
          <w:bCs/>
          <w:lang w:eastAsia="en-GB"/>
        </w:rPr>
      </w:pPr>
      <w:r w:rsidRPr="00AB5BC4">
        <w:rPr>
          <w:rFonts w:cstheme="minorHAnsi"/>
          <w:b/>
          <w:bCs/>
          <w:color w:val="222222"/>
          <w:shd w:val="clear" w:color="auto" w:fill="FFFFFF"/>
        </w:rPr>
        <w:t xml:space="preserve">                                                                                                                                                                                    </w:t>
      </w:r>
      <w:hyperlink w:tooltip="Walt Disney" w:history="1" r:id="rId13">
        <w:r w:rsidRPr="00AB5BC4">
          <w:rPr>
            <w:rFonts w:cstheme="minorHAnsi"/>
            <w:b/>
            <w:bCs/>
            <w:shd w:val="clear" w:color="auto" w:fill="FFFFFF"/>
          </w:rPr>
          <w:t>Walt Disney</w:t>
        </w:r>
      </w:hyperlink>
    </w:p>
    <w:p w:rsidR="002B15E9" w:rsidP="006E2BA2" w:rsidRDefault="002B15E9" w14:paraId="3BB2C13B" w14:textId="43572393">
      <w:pPr>
        <w:shd w:val="clear" w:color="auto" w:fill="FFFFFF"/>
        <w:spacing w:after="0" w:line="240" w:lineRule="auto"/>
        <w:ind w:left="-60"/>
        <w:rPr>
          <w:rFonts w:ascii="Calibri" w:hAnsi="Calibri" w:eastAsia="Times New Roman" w:cs="Calibri"/>
          <w:b/>
          <w:color w:val="333333"/>
          <w:lang w:eastAsia="en-GB"/>
        </w:rPr>
      </w:pPr>
    </w:p>
    <w:p w:rsidR="002B15E9" w:rsidP="006E2BA2" w:rsidRDefault="002B15E9" w14:paraId="00FC8F8E" w14:textId="2EA7A57A">
      <w:pPr>
        <w:shd w:val="clear" w:color="auto" w:fill="FFFFFF"/>
        <w:spacing w:after="0" w:line="240" w:lineRule="auto"/>
        <w:ind w:left="-60"/>
        <w:rPr>
          <w:rFonts w:ascii="Calibri" w:hAnsi="Calibri" w:eastAsia="Times New Roman" w:cs="Calibri"/>
          <w:b/>
          <w:color w:val="333333"/>
          <w:lang w:eastAsia="en-GB"/>
        </w:rPr>
      </w:pPr>
    </w:p>
    <w:p w:rsidR="002B15E9" w:rsidP="006E2BA2" w:rsidRDefault="002B15E9" w14:paraId="7083F3C3" w14:textId="77777777">
      <w:pPr>
        <w:shd w:val="clear" w:color="auto" w:fill="FFFFFF"/>
        <w:spacing w:after="0" w:line="240" w:lineRule="auto"/>
        <w:ind w:left="-60"/>
        <w:rPr>
          <w:rFonts w:ascii="Calibri" w:hAnsi="Calibri" w:eastAsia="Times New Roman" w:cs="Calibri"/>
          <w:b/>
          <w:color w:val="333333"/>
          <w:lang w:eastAsia="en-GB"/>
        </w:rPr>
      </w:pPr>
    </w:p>
    <w:p w:rsidR="0083305C" w:rsidP="006E2BA2" w:rsidRDefault="0083305C" w14:paraId="0E022B1F" w14:textId="77777777">
      <w:pPr>
        <w:shd w:val="clear" w:color="auto" w:fill="FFFFFF"/>
        <w:spacing w:after="0" w:line="240" w:lineRule="auto"/>
        <w:ind w:left="-60"/>
        <w:rPr>
          <w:rFonts w:ascii="Calibri" w:hAnsi="Calibri" w:eastAsia="Times New Roman" w:cs="Calibri"/>
          <w:b/>
          <w:color w:val="333333"/>
          <w:lang w:eastAsia="en-GB"/>
        </w:rPr>
      </w:pPr>
    </w:p>
    <w:p w:rsidRPr="006E2BA2" w:rsidR="006E2BA2" w:rsidP="006E2BA2" w:rsidRDefault="006E2BA2" w14:paraId="15729744" w14:textId="6DFD68AF">
      <w:pPr>
        <w:shd w:val="clear" w:color="auto" w:fill="FFFFFF"/>
        <w:spacing w:after="0" w:line="240" w:lineRule="auto"/>
        <w:ind w:left="-60"/>
        <w:rPr>
          <w:rFonts w:ascii="Calibri" w:hAnsi="Calibri" w:eastAsia="Times New Roman" w:cs="Calibri"/>
          <w:b/>
          <w:color w:val="333333"/>
          <w:lang w:eastAsia="en-GB"/>
        </w:rPr>
      </w:pPr>
      <w:r w:rsidRPr="006E2BA2">
        <w:rPr>
          <w:rFonts w:ascii="Calibri" w:hAnsi="Calibri" w:eastAsia="Times New Roman" w:cs="Calibri"/>
          <w:b/>
          <w:color w:val="333333"/>
          <w:lang w:eastAsia="en-GB"/>
        </w:rPr>
        <w:t>Implementation</w:t>
      </w:r>
      <w:r w:rsidR="00670121">
        <w:rPr>
          <w:rFonts w:ascii="Calibri" w:hAnsi="Calibri" w:eastAsia="Times New Roman" w:cs="Calibri"/>
          <w:b/>
          <w:color w:val="333333"/>
          <w:lang w:eastAsia="en-GB"/>
        </w:rPr>
        <w:t xml:space="preserve"> – how do we teach what we teach?</w:t>
      </w:r>
    </w:p>
    <w:p w:rsidRPr="006E2BA2" w:rsidR="006E2BA2" w:rsidP="006E2BA2" w:rsidRDefault="006E2BA2" w14:paraId="6821C9AB" w14:textId="77777777">
      <w:pPr>
        <w:shd w:val="clear" w:color="auto" w:fill="FFFFFF"/>
        <w:spacing w:after="0" w:line="240" w:lineRule="auto"/>
        <w:ind w:left="-60"/>
        <w:rPr>
          <w:rFonts w:ascii="Calibri" w:hAnsi="Calibri" w:eastAsia="Times New Roman" w:cs="Calibri"/>
          <w:b/>
          <w:color w:val="333333"/>
          <w:lang w:eastAsia="en-GB"/>
        </w:rPr>
      </w:pPr>
    </w:p>
    <w:p w:rsidRPr="002B15E9" w:rsidR="002B15E9" w:rsidP="002B15E9" w:rsidRDefault="0083305C" w14:paraId="540418DD" w14:textId="17E45CFF">
      <w:pPr>
        <w:shd w:val="clear" w:color="auto" w:fill="FFFFFF"/>
        <w:spacing w:after="0" w:line="240" w:lineRule="auto"/>
        <w:ind w:left="-60"/>
        <w:rPr>
          <w:rFonts w:ascii="Calibri" w:hAnsi="Calibri" w:eastAsia="Times New Roman" w:cs="Calibri"/>
          <w:color w:val="000000"/>
          <w:lang w:eastAsia="en-GB"/>
        </w:rPr>
      </w:pPr>
      <w:r>
        <w:rPr>
          <w:rFonts w:ascii="Calibri" w:hAnsi="Calibri" w:eastAsia="Times New Roman" w:cs="Calibri"/>
          <w:color w:val="000000"/>
          <w:lang w:eastAsia="en-GB"/>
        </w:rPr>
        <w:t xml:space="preserve">Our practice is underpinned by </w:t>
      </w:r>
      <w:r w:rsidRPr="006E2BA2" w:rsidR="006E2BA2">
        <w:rPr>
          <w:rFonts w:ascii="Calibri" w:hAnsi="Calibri" w:eastAsia="Times New Roman" w:cs="Calibri"/>
          <w:color w:val="000000"/>
          <w:lang w:eastAsia="en-GB"/>
        </w:rPr>
        <w:t xml:space="preserve">the Curiosity Approach. </w:t>
      </w:r>
      <w:r w:rsidRPr="006E2BA2" w:rsidR="006E2BA2">
        <w:rPr>
          <w:rFonts w:ascii="Calibri" w:hAnsi="Calibri" w:cs="Calibri"/>
          <w:color w:val="202124"/>
          <w:shd w:val="clear" w:color="auto" w:fill="FFFFFF"/>
        </w:rPr>
        <w:t>Through The </w:t>
      </w:r>
      <w:r w:rsidRPr="006E2BA2" w:rsidR="006E2BA2">
        <w:rPr>
          <w:rFonts w:ascii="Calibri" w:hAnsi="Calibri" w:cs="Calibri"/>
          <w:bCs/>
          <w:color w:val="202124"/>
          <w:shd w:val="clear" w:color="auto" w:fill="FFFFFF"/>
        </w:rPr>
        <w:t>Curiosity Approach</w:t>
      </w:r>
      <w:r w:rsidRPr="006E2BA2" w:rsidR="006E2BA2">
        <w:rPr>
          <w:rFonts w:ascii="Calibri" w:hAnsi="Calibri" w:cs="Calibri"/>
          <w:color w:val="202124"/>
          <w:shd w:val="clear" w:color="auto" w:fill="FFFFFF"/>
        </w:rPr>
        <w:t>, we feel confident that we are setting our children up for </w:t>
      </w:r>
      <w:r w:rsidRPr="006E2BA2" w:rsidR="006E2BA2">
        <w:rPr>
          <w:rFonts w:ascii="Calibri" w:hAnsi="Calibri" w:cs="Calibri"/>
          <w:bCs/>
          <w:color w:val="202124"/>
          <w:shd w:val="clear" w:color="auto" w:fill="FFFFFF"/>
        </w:rPr>
        <w:t>life</w:t>
      </w:r>
      <w:r w:rsidRPr="006E2BA2" w:rsidR="006E2BA2">
        <w:rPr>
          <w:rFonts w:ascii="Calibri" w:hAnsi="Calibri" w:cs="Calibri"/>
          <w:color w:val="202124"/>
          <w:shd w:val="clear" w:color="auto" w:fill="FFFFFF"/>
        </w:rPr>
        <w:t>, with the skills and knowledge necessary to survive our fast and ever-changing world.</w:t>
      </w:r>
      <w:r w:rsidRPr="006E2BA2" w:rsidR="006E2BA2">
        <w:rPr>
          <w:rFonts w:ascii="Calibri" w:hAnsi="Calibri" w:eastAsia="Times New Roman" w:cs="Calibri"/>
          <w:color w:val="000000"/>
          <w:lang w:eastAsia="en-GB"/>
        </w:rPr>
        <w:t xml:space="preserve"> We believe that play with all its language, physicality and social interaction is what gives children the right and appropriate grounding for their educational journey. Play is our fundamental principle but alongside this, we also incorporate direct teaching times across each day to introduce and</w:t>
      </w:r>
      <w:r>
        <w:rPr>
          <w:rFonts w:ascii="Calibri" w:hAnsi="Calibri" w:eastAsia="Times New Roman" w:cs="Calibri"/>
          <w:color w:val="000000"/>
          <w:lang w:eastAsia="en-GB"/>
        </w:rPr>
        <w:t xml:space="preserve"> consolidate skills in communication and language, </w:t>
      </w:r>
      <w:r w:rsidRPr="006E2BA2" w:rsidR="006E2BA2">
        <w:rPr>
          <w:rFonts w:ascii="Calibri" w:hAnsi="Calibri" w:eastAsia="Times New Roman" w:cs="Calibri"/>
          <w:color w:val="000000"/>
          <w:lang w:eastAsia="en-GB"/>
        </w:rPr>
        <w:t>li</w:t>
      </w:r>
      <w:r>
        <w:rPr>
          <w:rFonts w:ascii="Calibri" w:hAnsi="Calibri" w:eastAsia="Times New Roman" w:cs="Calibri"/>
          <w:color w:val="000000"/>
          <w:lang w:eastAsia="en-GB"/>
        </w:rPr>
        <w:t xml:space="preserve">teracy mathematics and personal, social </w:t>
      </w:r>
      <w:r w:rsidRPr="006E2BA2" w:rsidR="006E2BA2">
        <w:rPr>
          <w:rFonts w:ascii="Calibri" w:hAnsi="Calibri" w:eastAsia="Times New Roman" w:cs="Calibri"/>
          <w:color w:val="000000"/>
          <w:lang w:eastAsia="en-GB"/>
        </w:rPr>
        <w:t>and emotional development.</w:t>
      </w:r>
      <w:r w:rsidRPr="00157816" w:rsidR="002B15E9">
        <w:rPr>
          <w:rFonts w:ascii="Calibri" w:hAnsi="Calibri" w:cs="Calibri"/>
          <w:color w:val="000000"/>
          <w:spacing w:val="4"/>
        </w:rPr>
        <w:t xml:space="preserve"> </w:t>
      </w:r>
      <w:r w:rsidR="00AD48D4">
        <w:rPr>
          <w:rFonts w:ascii="Calibri" w:hAnsi="Calibri" w:cs="Calibri"/>
          <w:color w:val="000000"/>
          <w:spacing w:val="4"/>
        </w:rPr>
        <w:t>In R</w:t>
      </w:r>
      <w:r w:rsidR="002B15E9">
        <w:rPr>
          <w:rFonts w:ascii="Calibri" w:hAnsi="Calibri" w:cs="Calibri"/>
          <w:color w:val="000000"/>
          <w:spacing w:val="4"/>
        </w:rPr>
        <w:t>eception our weekly timetable consists of daily sessions of Literacy, Maths and Phonics with children engaging in adult focused, adult initiated and child led activities. During the afternoon children have the opportunity to explore the outdoor environment in ‘Welly Wednesday’ and ‘Discover and Do’. The outdoor learning environment is stimulating and responsive to children’s ideas and children are active, motivated and purposeful.</w:t>
      </w:r>
    </w:p>
    <w:p w:rsidRPr="006E2BA2" w:rsidR="006E2BA2" w:rsidP="002B15E9" w:rsidRDefault="006E2BA2" w14:paraId="5A4C86AF" w14:textId="7941DE33">
      <w:pPr>
        <w:shd w:val="clear" w:color="auto" w:fill="FFFFFF"/>
        <w:spacing w:after="0" w:line="240" w:lineRule="auto"/>
        <w:rPr>
          <w:rFonts w:ascii="Calibri" w:hAnsi="Calibri" w:eastAsia="Times New Roman" w:cs="Calibri"/>
          <w:color w:val="000000"/>
          <w:lang w:eastAsia="en-GB"/>
        </w:rPr>
      </w:pPr>
    </w:p>
    <w:p w:rsidRPr="006E2BA2" w:rsidR="006E2BA2" w:rsidP="006E2BA2" w:rsidRDefault="006E2BA2" w14:paraId="44D7C3F6" w14:textId="3B5802DE">
      <w:pPr>
        <w:shd w:val="clear" w:color="auto" w:fill="FFFFFF"/>
        <w:spacing w:after="0" w:line="240" w:lineRule="auto"/>
        <w:ind w:left="-60"/>
        <w:rPr>
          <w:rFonts w:ascii="Calibri" w:hAnsi="Calibri" w:eastAsia="Times New Roman" w:cs="Calibri"/>
          <w:color w:val="333333"/>
          <w:lang w:eastAsia="en-GB"/>
        </w:rPr>
      </w:pPr>
      <w:r w:rsidRPr="006E2BA2">
        <w:rPr>
          <w:rFonts w:ascii="Calibri" w:hAnsi="Calibri" w:eastAsia="Times New Roman" w:cs="Calibri"/>
          <w:color w:val="000000"/>
          <w:lang w:eastAsia="en-GB"/>
        </w:rPr>
        <w:t xml:space="preserve">Through </w:t>
      </w:r>
      <w:r w:rsidR="009B4313">
        <w:rPr>
          <w:rFonts w:ascii="Calibri" w:hAnsi="Calibri" w:eastAsia="Times New Roman" w:cs="Calibri"/>
          <w:color w:val="000000"/>
          <w:lang w:eastAsia="en-GB"/>
        </w:rPr>
        <w:t>the curiosity</w:t>
      </w:r>
      <w:r w:rsidRPr="006E2BA2">
        <w:rPr>
          <w:rFonts w:ascii="Calibri" w:hAnsi="Calibri" w:eastAsia="Times New Roman" w:cs="Calibri"/>
          <w:color w:val="000000"/>
          <w:lang w:eastAsia="en-GB"/>
        </w:rPr>
        <w:t xml:space="preserve"> approach, we</w:t>
      </w:r>
      <w:r w:rsidR="009B4313">
        <w:rPr>
          <w:rFonts w:ascii="Calibri" w:hAnsi="Calibri" w:eastAsia="Times New Roman" w:cs="Calibri"/>
          <w:color w:val="000000"/>
          <w:lang w:eastAsia="en-GB"/>
        </w:rPr>
        <w:t xml:space="preserve"> </w:t>
      </w:r>
      <w:r w:rsidRPr="006E2BA2">
        <w:rPr>
          <w:rFonts w:ascii="Calibri" w:hAnsi="Calibri" w:eastAsia="Times New Roman" w:cs="Calibri"/>
          <w:color w:val="000000"/>
          <w:lang w:eastAsia="en-GB"/>
        </w:rPr>
        <w:t>plan exciting</w:t>
      </w:r>
      <w:r w:rsidR="009B4313">
        <w:rPr>
          <w:rFonts w:ascii="Calibri" w:hAnsi="Calibri" w:eastAsia="Times New Roman" w:cs="Calibri"/>
          <w:color w:val="000000"/>
          <w:lang w:eastAsia="en-GB"/>
        </w:rPr>
        <w:t xml:space="preserve"> and </w:t>
      </w:r>
      <w:r w:rsidRPr="006E2BA2">
        <w:rPr>
          <w:rFonts w:ascii="Calibri" w:hAnsi="Calibri" w:eastAsia="Times New Roman" w:cs="Calibri"/>
          <w:color w:val="000000"/>
          <w:lang w:eastAsia="en-GB"/>
        </w:rPr>
        <w:t>enriched lea</w:t>
      </w:r>
      <w:r w:rsidR="00AD48D4">
        <w:rPr>
          <w:rFonts w:ascii="Calibri" w:hAnsi="Calibri" w:eastAsia="Times New Roman" w:cs="Calibri"/>
          <w:color w:val="000000"/>
          <w:lang w:eastAsia="en-GB"/>
        </w:rPr>
        <w:t xml:space="preserve">rning </w:t>
      </w:r>
      <w:r w:rsidR="009B4313">
        <w:rPr>
          <w:rFonts w:ascii="Calibri" w:hAnsi="Calibri" w:eastAsia="Times New Roman" w:cs="Calibri"/>
          <w:color w:val="000000"/>
          <w:lang w:eastAsia="en-GB"/>
        </w:rPr>
        <w:t xml:space="preserve">activities, </w:t>
      </w:r>
      <w:r w:rsidR="00AD48D4">
        <w:rPr>
          <w:rFonts w:ascii="Calibri" w:hAnsi="Calibri" w:eastAsia="Times New Roman" w:cs="Calibri"/>
          <w:color w:val="000000"/>
          <w:lang w:eastAsia="en-GB"/>
        </w:rPr>
        <w:t>creat</w:t>
      </w:r>
      <w:r w:rsidR="009B4313">
        <w:rPr>
          <w:rFonts w:ascii="Calibri" w:hAnsi="Calibri" w:eastAsia="Times New Roman" w:cs="Calibri"/>
          <w:color w:val="000000"/>
          <w:lang w:eastAsia="en-GB"/>
        </w:rPr>
        <w:t>ing</w:t>
      </w:r>
      <w:r w:rsidR="00AD48D4">
        <w:rPr>
          <w:rFonts w:ascii="Calibri" w:hAnsi="Calibri" w:eastAsia="Times New Roman" w:cs="Calibri"/>
          <w:color w:val="000000"/>
          <w:lang w:eastAsia="en-GB"/>
        </w:rPr>
        <w:t xml:space="preserve"> a sense of a</w:t>
      </w:r>
      <w:r w:rsidRPr="006E2BA2">
        <w:rPr>
          <w:rFonts w:ascii="Calibri" w:hAnsi="Calibri" w:eastAsia="Times New Roman" w:cs="Calibri"/>
          <w:color w:val="000000"/>
          <w:lang w:eastAsia="en-GB"/>
        </w:rPr>
        <w:t>we and wonder through our creativity which is based on real life experiences</w:t>
      </w:r>
      <w:r w:rsidR="009B4313">
        <w:rPr>
          <w:rFonts w:ascii="Calibri" w:hAnsi="Calibri" w:eastAsia="Times New Roman" w:cs="Calibri"/>
          <w:color w:val="000000"/>
          <w:lang w:eastAsia="en-GB"/>
        </w:rPr>
        <w:t xml:space="preserve"> and authentic resources.</w:t>
      </w:r>
    </w:p>
    <w:p w:rsidRPr="006E2BA2" w:rsidR="006E2BA2" w:rsidP="006E2BA2" w:rsidRDefault="006E2BA2" w14:paraId="24858CC9" w14:textId="77777777">
      <w:pPr>
        <w:shd w:val="clear" w:color="auto" w:fill="FFFFFF"/>
        <w:spacing w:after="0" w:line="240" w:lineRule="auto"/>
        <w:ind w:left="-60"/>
        <w:rPr>
          <w:rFonts w:ascii="Calibri" w:hAnsi="Calibri" w:eastAsia="Times New Roman" w:cs="Calibri"/>
          <w:color w:val="333333"/>
          <w:lang w:eastAsia="en-GB"/>
        </w:rPr>
      </w:pPr>
    </w:p>
    <w:p w:rsidRPr="006E2BA2" w:rsidR="006E2BA2" w:rsidP="006E2BA2" w:rsidRDefault="009B4313" w14:paraId="3276BB62" w14:textId="35C147A2">
      <w:pPr>
        <w:shd w:val="clear" w:color="auto" w:fill="FFFFFF"/>
        <w:spacing w:after="0" w:line="240" w:lineRule="auto"/>
        <w:ind w:left="-60"/>
        <w:rPr>
          <w:rFonts w:ascii="Calibri" w:hAnsi="Calibri" w:eastAsia="Times New Roman" w:cs="Calibri"/>
          <w:color w:val="333333"/>
          <w:lang w:eastAsia="en-GB"/>
        </w:rPr>
      </w:pPr>
      <w:r>
        <w:rPr>
          <w:rFonts w:ascii="Calibri" w:hAnsi="Calibri" w:eastAsia="Times New Roman" w:cs="Calibri"/>
          <w:color w:val="000000"/>
          <w:lang w:eastAsia="en-GB"/>
        </w:rPr>
        <w:t>O</w:t>
      </w:r>
      <w:r w:rsidR="00AD48D4">
        <w:rPr>
          <w:rFonts w:ascii="Calibri" w:hAnsi="Calibri" w:eastAsia="Times New Roman" w:cs="Calibri"/>
          <w:color w:val="000000"/>
          <w:lang w:eastAsia="en-GB"/>
        </w:rPr>
        <w:t>ur</w:t>
      </w:r>
      <w:r w:rsidRPr="006E2BA2" w:rsidR="006E2BA2">
        <w:rPr>
          <w:rFonts w:ascii="Calibri" w:hAnsi="Calibri" w:eastAsia="Times New Roman" w:cs="Calibri"/>
          <w:color w:val="000000"/>
          <w:lang w:eastAsia="en-GB"/>
        </w:rPr>
        <w:t xml:space="preserve"> </w:t>
      </w:r>
      <w:r w:rsidR="00126780">
        <w:rPr>
          <w:rFonts w:ascii="Calibri" w:hAnsi="Calibri" w:eastAsia="Times New Roman" w:cs="Calibri"/>
          <w:color w:val="000000"/>
          <w:lang w:eastAsia="en-GB"/>
        </w:rPr>
        <w:t xml:space="preserve">approach </w:t>
      </w:r>
      <w:r w:rsidRPr="006E2BA2" w:rsidR="006E2BA2">
        <w:rPr>
          <w:rFonts w:ascii="Calibri" w:hAnsi="Calibri" w:eastAsia="Times New Roman" w:cs="Calibri"/>
          <w:color w:val="000000"/>
          <w:lang w:eastAsia="en-GB"/>
        </w:rPr>
        <w:t>foster</w:t>
      </w:r>
      <w:r w:rsidR="00126780">
        <w:rPr>
          <w:rFonts w:ascii="Calibri" w:hAnsi="Calibri" w:eastAsia="Times New Roman" w:cs="Calibri"/>
          <w:color w:val="000000"/>
          <w:lang w:eastAsia="en-GB"/>
        </w:rPr>
        <w:t>s</w:t>
      </w:r>
      <w:r w:rsidRPr="006E2BA2" w:rsidR="006E2BA2">
        <w:rPr>
          <w:rFonts w:ascii="Calibri" w:hAnsi="Calibri" w:eastAsia="Times New Roman" w:cs="Calibri"/>
          <w:color w:val="000000"/>
          <w:lang w:eastAsia="en-GB"/>
        </w:rPr>
        <w:t xml:space="preserve"> children’s preferred learning st</w:t>
      </w:r>
      <w:r w:rsidR="00AD48D4">
        <w:rPr>
          <w:rFonts w:ascii="Calibri" w:hAnsi="Calibri" w:eastAsia="Times New Roman" w:cs="Calibri"/>
          <w:color w:val="000000"/>
          <w:lang w:eastAsia="en-GB"/>
        </w:rPr>
        <w:t xml:space="preserve">yles and </w:t>
      </w:r>
      <w:r w:rsidR="00126780">
        <w:rPr>
          <w:rFonts w:ascii="Calibri" w:hAnsi="Calibri" w:eastAsia="Times New Roman" w:cs="Calibri"/>
          <w:color w:val="000000"/>
          <w:lang w:eastAsia="en-GB"/>
        </w:rPr>
        <w:t xml:space="preserve">allows children to </w:t>
      </w:r>
      <w:r w:rsidR="00AD48D4">
        <w:rPr>
          <w:rFonts w:ascii="Calibri" w:hAnsi="Calibri" w:eastAsia="Times New Roman" w:cs="Calibri"/>
          <w:color w:val="000000"/>
          <w:lang w:eastAsia="en-GB"/>
        </w:rPr>
        <w:t xml:space="preserve">demonstrate </w:t>
      </w:r>
      <w:r w:rsidR="00126780">
        <w:rPr>
          <w:rFonts w:ascii="Calibri" w:hAnsi="Calibri" w:eastAsia="Times New Roman" w:cs="Calibri"/>
          <w:color w:val="000000"/>
          <w:lang w:eastAsia="en-GB"/>
        </w:rPr>
        <w:t xml:space="preserve">all the </w:t>
      </w:r>
      <w:r w:rsidRPr="006E2BA2" w:rsidR="006E2BA2">
        <w:rPr>
          <w:rFonts w:ascii="Calibri" w:hAnsi="Calibri" w:eastAsia="Times New Roman" w:cs="Calibri"/>
          <w:color w:val="000000"/>
          <w:lang w:eastAsia="en-GB"/>
        </w:rPr>
        <w:t xml:space="preserve">characteristics of effective learning. We provide children with the opportunity to be explorers, </w:t>
      </w:r>
      <w:r w:rsidR="002B15E9">
        <w:rPr>
          <w:rFonts w:ascii="Calibri" w:hAnsi="Calibri" w:eastAsia="Times New Roman" w:cs="Calibri"/>
          <w:color w:val="000000"/>
          <w:lang w:eastAsia="en-GB"/>
        </w:rPr>
        <w:t xml:space="preserve">to </w:t>
      </w:r>
      <w:r w:rsidRPr="006E2BA2" w:rsidR="006E2BA2">
        <w:rPr>
          <w:rFonts w:ascii="Calibri" w:hAnsi="Calibri" w:eastAsia="Times New Roman" w:cs="Calibri"/>
          <w:color w:val="000000"/>
          <w:lang w:eastAsia="en-GB"/>
        </w:rPr>
        <w:t xml:space="preserve">be actively involved in their learning, as well as being creative and critical thinkers through the planning of open ended tasks. </w:t>
      </w:r>
      <w:r w:rsidR="00AD48D4">
        <w:rPr>
          <w:rFonts w:ascii="Calibri" w:hAnsi="Calibri" w:eastAsia="Times New Roman" w:cs="Calibri"/>
          <w:color w:val="000000"/>
          <w:lang w:eastAsia="en-GB"/>
        </w:rPr>
        <w:t xml:space="preserve">We also </w:t>
      </w:r>
      <w:r w:rsidRPr="006E2BA2" w:rsidR="006E2BA2">
        <w:rPr>
          <w:rFonts w:ascii="Calibri" w:hAnsi="Calibri" w:eastAsia="Times New Roman" w:cs="Calibri"/>
          <w:color w:val="000000"/>
          <w:lang w:eastAsia="en-GB"/>
        </w:rPr>
        <w:t>value the importance of learning outdo</w:t>
      </w:r>
      <w:r w:rsidR="002B15E9">
        <w:rPr>
          <w:rFonts w:ascii="Calibri" w:hAnsi="Calibri" w:eastAsia="Times New Roman" w:cs="Calibri"/>
          <w:color w:val="000000"/>
          <w:lang w:eastAsia="en-GB"/>
        </w:rPr>
        <w:t xml:space="preserve">ors and enjoy using our designated </w:t>
      </w:r>
      <w:r w:rsidRPr="006E2BA2" w:rsidR="006E2BA2">
        <w:rPr>
          <w:rFonts w:ascii="Calibri" w:hAnsi="Calibri" w:eastAsia="Times New Roman" w:cs="Calibri"/>
          <w:color w:val="000000"/>
          <w:lang w:eastAsia="en-GB"/>
        </w:rPr>
        <w:t>outdoor area</w:t>
      </w:r>
      <w:r w:rsidR="002B15E9">
        <w:rPr>
          <w:rFonts w:ascii="Calibri" w:hAnsi="Calibri" w:eastAsia="Times New Roman" w:cs="Calibri"/>
          <w:color w:val="000000"/>
          <w:lang w:eastAsia="en-GB"/>
        </w:rPr>
        <w:t>s</w:t>
      </w:r>
      <w:r w:rsidRPr="006E2BA2" w:rsidR="006E2BA2">
        <w:rPr>
          <w:rFonts w:ascii="Calibri" w:hAnsi="Calibri" w:eastAsia="Times New Roman" w:cs="Calibri"/>
          <w:color w:val="000000"/>
          <w:lang w:eastAsia="en-GB"/>
        </w:rPr>
        <w:t xml:space="preserve"> and garden</w:t>
      </w:r>
      <w:r w:rsidR="002B15E9">
        <w:rPr>
          <w:rFonts w:ascii="Calibri" w:hAnsi="Calibri" w:eastAsia="Times New Roman" w:cs="Calibri"/>
          <w:color w:val="000000"/>
          <w:lang w:eastAsia="en-GB"/>
        </w:rPr>
        <w:t>s</w:t>
      </w:r>
      <w:r w:rsidRPr="006E2BA2" w:rsidR="006E2BA2">
        <w:rPr>
          <w:rFonts w:ascii="Calibri" w:hAnsi="Calibri" w:eastAsia="Times New Roman" w:cs="Calibri"/>
          <w:color w:val="000000"/>
          <w:lang w:eastAsia="en-GB"/>
        </w:rPr>
        <w:t xml:space="preserve"> within our everyday planning.</w:t>
      </w:r>
      <w:r w:rsidRPr="006E2BA2" w:rsidR="006E2BA2">
        <w:rPr>
          <w:rFonts w:ascii="Calibri" w:hAnsi="Calibri" w:eastAsia="Times New Roman" w:cs="Calibri"/>
          <w:color w:val="333333"/>
          <w:lang w:eastAsia="en-GB"/>
        </w:rPr>
        <w:t xml:space="preserve"> </w:t>
      </w:r>
    </w:p>
    <w:p w:rsidRPr="006E2BA2" w:rsidR="006E2BA2" w:rsidP="006E2BA2" w:rsidRDefault="006E2BA2" w14:paraId="0FFF7991" w14:textId="77777777">
      <w:pPr>
        <w:shd w:val="clear" w:color="auto" w:fill="FFFFFF"/>
        <w:spacing w:after="0" w:line="240" w:lineRule="auto"/>
        <w:rPr>
          <w:rFonts w:ascii="Calibri" w:hAnsi="Calibri" w:eastAsia="Times New Roman" w:cs="Calibri"/>
          <w:color w:val="333333"/>
          <w:lang w:eastAsia="en-GB"/>
        </w:rPr>
      </w:pPr>
    </w:p>
    <w:p w:rsidRPr="006E2BA2" w:rsidR="006E2BA2" w:rsidP="006E2BA2" w:rsidRDefault="006E2BA2" w14:paraId="56E776C8" w14:textId="54DBA633">
      <w:pPr>
        <w:shd w:val="clear" w:color="auto" w:fill="FFFFFF"/>
        <w:spacing w:after="0" w:line="240" w:lineRule="auto"/>
        <w:ind w:left="-60"/>
        <w:rPr>
          <w:rFonts w:ascii="Calibri" w:hAnsi="Calibri" w:eastAsia="Times New Roman" w:cs="Calibri"/>
          <w:color w:val="333333"/>
          <w:lang w:eastAsia="en-GB"/>
        </w:rPr>
      </w:pPr>
      <w:r w:rsidRPr="006E2BA2">
        <w:rPr>
          <w:rFonts w:ascii="Calibri" w:hAnsi="Calibri" w:eastAsia="Times New Roman" w:cs="Calibri"/>
          <w:color w:val="333333"/>
          <w:lang w:eastAsia="en-GB"/>
        </w:rPr>
        <w:t xml:space="preserve">We ensure that </w:t>
      </w:r>
      <w:r w:rsidR="00AD48D4">
        <w:rPr>
          <w:rFonts w:ascii="Calibri" w:hAnsi="Calibri" w:eastAsia="Times New Roman" w:cs="Calibri"/>
          <w:color w:val="333333"/>
          <w:lang w:eastAsia="en-GB"/>
        </w:rPr>
        <w:t xml:space="preserve">all </w:t>
      </w:r>
      <w:r w:rsidRPr="006E2BA2">
        <w:rPr>
          <w:rFonts w:ascii="Calibri" w:hAnsi="Calibri" w:eastAsia="Times New Roman" w:cs="Calibri"/>
          <w:color w:val="333333"/>
          <w:lang w:eastAsia="en-GB"/>
        </w:rPr>
        <w:t>our learning environments provide:</w:t>
      </w:r>
    </w:p>
    <w:p w:rsidRPr="006E2BA2" w:rsidR="006E2BA2" w:rsidP="006E2BA2" w:rsidRDefault="006E2BA2" w14:paraId="08C4BEF6" w14:textId="77777777">
      <w:pPr>
        <w:numPr>
          <w:ilvl w:val="0"/>
          <w:numId w:val="3"/>
        </w:numPr>
        <w:shd w:val="clear" w:color="auto" w:fill="FFFFFF"/>
        <w:spacing w:after="0" w:line="240" w:lineRule="auto"/>
        <w:ind w:left="300"/>
        <w:rPr>
          <w:rFonts w:ascii="Calibri" w:hAnsi="Calibri" w:eastAsia="Times New Roman" w:cs="Calibri"/>
          <w:color w:val="333333"/>
          <w:lang w:eastAsia="en-GB"/>
        </w:rPr>
      </w:pPr>
      <w:r w:rsidRPr="006E2BA2">
        <w:rPr>
          <w:rFonts w:ascii="Calibri" w:hAnsi="Calibri" w:eastAsia="Times New Roman" w:cs="Calibri"/>
          <w:color w:val="333333"/>
          <w:lang w:eastAsia="en-GB"/>
        </w:rPr>
        <w:t>stimulating resources, relevant to all the children’s cultures and communities</w:t>
      </w:r>
    </w:p>
    <w:p w:rsidRPr="006E2BA2" w:rsidR="006E2BA2" w:rsidP="006E2BA2" w:rsidRDefault="006E2BA2" w14:paraId="7EDE90D8" w14:textId="77777777">
      <w:pPr>
        <w:numPr>
          <w:ilvl w:val="0"/>
          <w:numId w:val="3"/>
        </w:numPr>
        <w:shd w:val="clear" w:color="auto" w:fill="FFFFFF"/>
        <w:spacing w:after="0" w:line="240" w:lineRule="auto"/>
        <w:ind w:left="300"/>
        <w:rPr>
          <w:rFonts w:ascii="Calibri" w:hAnsi="Calibri" w:eastAsia="Times New Roman" w:cs="Calibri"/>
          <w:color w:val="333333"/>
          <w:lang w:eastAsia="en-GB"/>
        </w:rPr>
      </w:pPr>
      <w:r w:rsidRPr="006E2BA2">
        <w:rPr>
          <w:rFonts w:ascii="Calibri" w:hAnsi="Calibri" w:eastAsia="Times New Roman" w:cs="Calibri"/>
          <w:color w:val="333333"/>
          <w:lang w:eastAsia="en-GB"/>
        </w:rPr>
        <w:t>rich learning opportunities through play and teaching</w:t>
      </w:r>
    </w:p>
    <w:p w:rsidR="006E2BA2" w:rsidP="006E2BA2" w:rsidRDefault="006E2BA2" w14:paraId="3B67B87D" w14:textId="47C8771D">
      <w:pPr>
        <w:numPr>
          <w:ilvl w:val="0"/>
          <w:numId w:val="3"/>
        </w:numPr>
        <w:shd w:val="clear" w:color="auto" w:fill="FFFFFF"/>
        <w:spacing w:after="0" w:line="240" w:lineRule="auto"/>
        <w:ind w:left="300"/>
        <w:rPr>
          <w:rFonts w:ascii="Calibri" w:hAnsi="Calibri" w:eastAsia="Times New Roman" w:cs="Calibri"/>
          <w:color w:val="333333"/>
          <w:lang w:eastAsia="en-GB"/>
        </w:rPr>
      </w:pPr>
      <w:r w:rsidRPr="006E2BA2">
        <w:rPr>
          <w:rFonts w:ascii="Calibri" w:hAnsi="Calibri" w:eastAsia="Times New Roman" w:cs="Calibri"/>
          <w:color w:val="333333"/>
          <w:lang w:eastAsia="en-GB"/>
        </w:rPr>
        <w:t>support for children to take risks and explore.</w:t>
      </w:r>
    </w:p>
    <w:p w:rsidR="002B15E9" w:rsidP="002B15E9" w:rsidRDefault="002B15E9" w14:paraId="708E6AE6" w14:textId="7188E6D5">
      <w:pPr>
        <w:shd w:val="clear" w:color="auto" w:fill="FFFFFF"/>
        <w:spacing w:after="0" w:line="240" w:lineRule="auto"/>
        <w:ind w:left="-60"/>
        <w:rPr>
          <w:rFonts w:ascii="Calibri" w:hAnsi="Calibri" w:eastAsia="Times New Roman" w:cs="Calibri"/>
          <w:color w:val="333333"/>
          <w:lang w:eastAsia="en-GB"/>
        </w:rPr>
      </w:pPr>
    </w:p>
    <w:p w:rsidR="0004546F" w:rsidP="00FC39B3" w:rsidRDefault="0004546F" w14:paraId="2E1D5AEB" w14:textId="4905262C">
      <w:pPr>
        <w:shd w:val="clear" w:color="auto" w:fill="FFFFFF"/>
        <w:spacing w:after="0" w:line="240" w:lineRule="auto"/>
        <w:rPr>
          <w:rFonts w:ascii="Calibri" w:hAnsi="Calibri" w:eastAsia="Times New Roman" w:cs="Calibri"/>
          <w:b/>
          <w:color w:val="333333"/>
          <w:lang w:eastAsia="en-GB"/>
        </w:rPr>
      </w:pPr>
    </w:p>
    <w:p w:rsidRPr="002B15E9" w:rsidR="002B15E9" w:rsidP="00FC39B3" w:rsidRDefault="002B15E9" w14:paraId="7687E3B7" w14:textId="24929689">
      <w:pPr>
        <w:shd w:val="clear" w:color="auto" w:fill="FFFFFF"/>
        <w:spacing w:after="120" w:line="240" w:lineRule="auto"/>
        <w:ind w:left="-60"/>
        <w:rPr>
          <w:rFonts w:ascii="Calibri" w:hAnsi="Calibri" w:eastAsia="Times New Roman" w:cs="Calibri"/>
          <w:b/>
          <w:color w:val="333333"/>
          <w:lang w:eastAsia="en-GB"/>
        </w:rPr>
      </w:pPr>
      <w:r w:rsidRPr="002B15E9">
        <w:rPr>
          <w:rFonts w:ascii="Calibri" w:hAnsi="Calibri" w:eastAsia="Times New Roman" w:cs="Calibri"/>
          <w:b/>
          <w:color w:val="333333"/>
          <w:lang w:eastAsia="en-GB"/>
        </w:rPr>
        <w:t>Reading</w:t>
      </w:r>
    </w:p>
    <w:p w:rsidR="0004546F" w:rsidP="0004546F" w:rsidRDefault="002B15E9" w14:paraId="6008D759" w14:textId="37347C25">
      <w:pPr>
        <w:shd w:val="clear" w:color="auto" w:fill="FFFFFF"/>
        <w:spacing w:after="0" w:line="240" w:lineRule="auto"/>
        <w:ind w:left="-60"/>
        <w:rPr>
          <w:rFonts w:ascii="Calibri" w:hAnsi="Calibri" w:eastAsia="Times New Roman" w:cs="Calibri"/>
          <w:color w:val="333333"/>
          <w:lang w:eastAsia="en-GB"/>
        </w:rPr>
      </w:pPr>
      <w:r w:rsidRPr="002B15E9">
        <w:rPr>
          <w:rFonts w:ascii="Calibri" w:hAnsi="Calibri" w:eastAsia="Times New Roman" w:cs="Calibri"/>
          <w:color w:val="333333"/>
          <w:lang w:eastAsia="en-GB"/>
        </w:rPr>
        <w:t xml:space="preserve">Reading is at the heart of our </w:t>
      </w:r>
      <w:r>
        <w:rPr>
          <w:rFonts w:ascii="Calibri" w:hAnsi="Calibri" w:eastAsia="Times New Roman" w:cs="Calibri"/>
          <w:color w:val="333333"/>
          <w:lang w:eastAsia="en-GB"/>
        </w:rPr>
        <w:t xml:space="preserve">Early Years curriculum and we endeavour </w:t>
      </w:r>
      <w:r w:rsidR="0004546F">
        <w:rPr>
          <w:rFonts w:ascii="Calibri" w:hAnsi="Calibri" w:eastAsia="Times New Roman" w:cs="Calibri"/>
          <w:color w:val="333333"/>
          <w:lang w:eastAsia="en-GB"/>
        </w:rPr>
        <w:t>to encourage a love of books</w:t>
      </w:r>
      <w:r w:rsidRPr="002B15E9">
        <w:rPr>
          <w:rFonts w:ascii="Calibri" w:hAnsi="Calibri" w:eastAsia="Times New Roman" w:cs="Calibri"/>
          <w:color w:val="333333"/>
          <w:lang w:eastAsia="en-GB"/>
        </w:rPr>
        <w:t xml:space="preserve"> right from</w:t>
      </w:r>
      <w:r>
        <w:rPr>
          <w:rFonts w:ascii="Calibri" w:hAnsi="Calibri" w:eastAsia="Times New Roman" w:cs="Calibri"/>
          <w:color w:val="333333"/>
          <w:lang w:eastAsia="en-GB"/>
        </w:rPr>
        <w:t xml:space="preserve"> the first moment a child joins us in our </w:t>
      </w:r>
      <w:r w:rsidR="00317894">
        <w:rPr>
          <w:rFonts w:ascii="Calibri" w:hAnsi="Calibri" w:eastAsia="Times New Roman" w:cs="Calibri"/>
          <w:color w:val="333333"/>
          <w:lang w:eastAsia="en-GB"/>
        </w:rPr>
        <w:t>Grace Cook</w:t>
      </w:r>
      <w:r>
        <w:rPr>
          <w:rFonts w:ascii="Calibri" w:hAnsi="Calibri" w:eastAsia="Times New Roman" w:cs="Calibri"/>
          <w:color w:val="333333"/>
          <w:lang w:eastAsia="en-GB"/>
        </w:rPr>
        <w:t xml:space="preserve"> Nursery. Across the EYFS we have a literature spine which </w:t>
      </w:r>
      <w:r w:rsidRPr="002B15E9">
        <w:rPr>
          <w:rFonts w:ascii="Calibri" w:hAnsi="Calibri" w:eastAsia="Times New Roman" w:cs="Calibri"/>
          <w:color w:val="333333"/>
          <w:lang w:eastAsia="en-GB"/>
        </w:rPr>
        <w:t>aim</w:t>
      </w:r>
      <w:r>
        <w:rPr>
          <w:rFonts w:ascii="Calibri" w:hAnsi="Calibri" w:eastAsia="Times New Roman" w:cs="Calibri"/>
          <w:color w:val="333333"/>
          <w:lang w:eastAsia="en-GB"/>
        </w:rPr>
        <w:t>s</w:t>
      </w:r>
      <w:r w:rsidRPr="002B15E9">
        <w:rPr>
          <w:rFonts w:ascii="Calibri" w:hAnsi="Calibri" w:eastAsia="Times New Roman" w:cs="Calibri"/>
          <w:color w:val="333333"/>
          <w:lang w:eastAsia="en-GB"/>
        </w:rPr>
        <w:t xml:space="preserve"> to expose children to a</w:t>
      </w:r>
      <w:r>
        <w:rPr>
          <w:rFonts w:ascii="Calibri" w:hAnsi="Calibri" w:eastAsia="Times New Roman" w:cs="Calibri"/>
          <w:color w:val="333333"/>
          <w:lang w:eastAsia="en-GB"/>
        </w:rPr>
        <w:t xml:space="preserve"> </w:t>
      </w:r>
      <w:r w:rsidRPr="002B15E9">
        <w:rPr>
          <w:rFonts w:ascii="Calibri" w:hAnsi="Calibri" w:eastAsia="Times New Roman" w:cs="Calibri"/>
          <w:color w:val="333333"/>
          <w:lang w:eastAsia="en-GB"/>
        </w:rPr>
        <w:t>range of books that not only develop a love of reading, but h</w:t>
      </w:r>
      <w:r>
        <w:rPr>
          <w:rFonts w:ascii="Calibri" w:hAnsi="Calibri" w:eastAsia="Times New Roman" w:cs="Calibri"/>
          <w:color w:val="333333"/>
          <w:lang w:eastAsia="en-GB"/>
        </w:rPr>
        <w:t xml:space="preserve">ave been chosen specifically to </w:t>
      </w:r>
      <w:r w:rsidRPr="002B15E9">
        <w:rPr>
          <w:rFonts w:ascii="Calibri" w:hAnsi="Calibri" w:eastAsia="Times New Roman" w:cs="Calibri"/>
          <w:color w:val="333333"/>
          <w:lang w:eastAsia="en-GB"/>
        </w:rPr>
        <w:t>deve</w:t>
      </w:r>
      <w:r w:rsidR="00AD48D4">
        <w:rPr>
          <w:rFonts w:ascii="Calibri" w:hAnsi="Calibri" w:eastAsia="Times New Roman" w:cs="Calibri"/>
          <w:color w:val="333333"/>
          <w:lang w:eastAsia="en-GB"/>
        </w:rPr>
        <w:t>lop their oracy, vocabulary, comprehension and understanding of the world around them.</w:t>
      </w:r>
    </w:p>
    <w:p w:rsidR="0004546F" w:rsidP="0004546F" w:rsidRDefault="0004546F" w14:paraId="62A269AD" w14:textId="77777777">
      <w:pPr>
        <w:shd w:val="clear" w:color="auto" w:fill="FFFFFF"/>
        <w:spacing w:after="0" w:line="240" w:lineRule="auto"/>
        <w:ind w:left="-60"/>
        <w:rPr>
          <w:rFonts w:ascii="Calibri" w:hAnsi="Calibri" w:eastAsia="Times New Roman" w:cs="Calibri"/>
          <w:color w:val="333333"/>
          <w:lang w:eastAsia="en-GB"/>
        </w:rPr>
      </w:pPr>
    </w:p>
    <w:p w:rsidR="002B15E9" w:rsidP="0004546F" w:rsidRDefault="002B15E9" w14:paraId="6498E16D" w14:textId="0F5FDD0F">
      <w:pPr>
        <w:shd w:val="clear" w:color="auto" w:fill="FFFFFF"/>
        <w:spacing w:after="0" w:line="240" w:lineRule="auto"/>
        <w:ind w:left="-60"/>
        <w:rPr>
          <w:rFonts w:ascii="Calibri" w:hAnsi="Calibri" w:eastAsia="Times New Roman" w:cs="Calibri"/>
          <w:color w:val="333333"/>
          <w:lang w:eastAsia="en-GB"/>
        </w:rPr>
      </w:pPr>
      <w:r>
        <w:rPr>
          <w:rFonts w:ascii="Calibri" w:hAnsi="Calibri" w:eastAsia="Times New Roman" w:cs="Calibri"/>
          <w:color w:val="333333"/>
          <w:lang w:eastAsia="en-GB"/>
        </w:rPr>
        <w:t xml:space="preserve">In the </w:t>
      </w:r>
      <w:r w:rsidR="00317894">
        <w:rPr>
          <w:rFonts w:ascii="Calibri" w:hAnsi="Calibri" w:eastAsia="Times New Roman" w:cs="Calibri"/>
          <w:color w:val="333333"/>
          <w:lang w:eastAsia="en-GB"/>
        </w:rPr>
        <w:t>Nursery</w:t>
      </w:r>
      <w:r>
        <w:rPr>
          <w:rFonts w:ascii="Calibri" w:hAnsi="Calibri" w:eastAsia="Times New Roman" w:cs="Calibri"/>
          <w:color w:val="333333"/>
          <w:lang w:eastAsia="en-GB"/>
        </w:rPr>
        <w:t xml:space="preserve"> and Reception a text is </w:t>
      </w:r>
      <w:r w:rsidR="00AD48D4">
        <w:rPr>
          <w:rFonts w:ascii="Calibri" w:hAnsi="Calibri" w:eastAsia="Times New Roman" w:cs="Calibri"/>
          <w:color w:val="333333"/>
          <w:lang w:eastAsia="en-GB"/>
        </w:rPr>
        <w:t xml:space="preserve">used as </w:t>
      </w:r>
      <w:r>
        <w:rPr>
          <w:rFonts w:ascii="Calibri" w:hAnsi="Calibri" w:eastAsia="Times New Roman" w:cs="Calibri"/>
          <w:color w:val="333333"/>
          <w:lang w:eastAsia="en-GB"/>
        </w:rPr>
        <w:t xml:space="preserve">the starting point each week upon which we base </w:t>
      </w:r>
      <w:r w:rsidR="0004546F">
        <w:rPr>
          <w:rFonts w:ascii="Calibri" w:hAnsi="Calibri" w:eastAsia="Times New Roman" w:cs="Calibri"/>
          <w:color w:val="333333"/>
          <w:lang w:eastAsia="en-GB"/>
        </w:rPr>
        <w:t>children’s</w:t>
      </w:r>
      <w:r>
        <w:rPr>
          <w:rFonts w:ascii="Calibri" w:hAnsi="Calibri" w:eastAsia="Times New Roman" w:cs="Calibri"/>
          <w:color w:val="333333"/>
          <w:lang w:eastAsia="en-GB"/>
        </w:rPr>
        <w:t xml:space="preserve"> learning. The </w:t>
      </w:r>
      <w:r w:rsidR="00317894">
        <w:rPr>
          <w:rFonts w:ascii="Calibri" w:hAnsi="Calibri" w:eastAsia="Times New Roman" w:cs="Calibri"/>
          <w:color w:val="333333"/>
          <w:lang w:eastAsia="en-GB"/>
        </w:rPr>
        <w:t xml:space="preserve">weekly </w:t>
      </w:r>
      <w:r>
        <w:rPr>
          <w:rFonts w:ascii="Calibri" w:hAnsi="Calibri" w:eastAsia="Times New Roman" w:cs="Calibri"/>
          <w:color w:val="333333"/>
          <w:lang w:eastAsia="en-GB"/>
        </w:rPr>
        <w:t xml:space="preserve">text becomes embedded </w:t>
      </w:r>
      <w:r w:rsidR="00AB5BC4">
        <w:rPr>
          <w:rFonts w:ascii="Calibri" w:hAnsi="Calibri" w:eastAsia="Times New Roman" w:cs="Calibri"/>
          <w:color w:val="333333"/>
          <w:lang w:eastAsia="en-GB"/>
        </w:rPr>
        <w:t xml:space="preserve">across our learning environments </w:t>
      </w:r>
      <w:r w:rsidRPr="002B15E9">
        <w:rPr>
          <w:rFonts w:ascii="Calibri" w:hAnsi="Calibri" w:eastAsia="Times New Roman" w:cs="Calibri"/>
          <w:color w:val="333333"/>
          <w:lang w:eastAsia="en-GB"/>
        </w:rPr>
        <w:t xml:space="preserve">through </w:t>
      </w:r>
      <w:r w:rsidR="0004546F">
        <w:rPr>
          <w:rFonts w:ascii="Calibri" w:hAnsi="Calibri" w:eastAsia="Times New Roman" w:cs="Calibri"/>
          <w:color w:val="333333"/>
          <w:lang w:eastAsia="en-GB"/>
        </w:rPr>
        <w:t xml:space="preserve">a range of cross curricular activities. </w:t>
      </w:r>
      <w:r w:rsidR="00AB5BC4">
        <w:rPr>
          <w:rFonts w:ascii="Calibri" w:hAnsi="Calibri" w:eastAsia="Times New Roman" w:cs="Calibri"/>
          <w:color w:val="333333"/>
          <w:lang w:eastAsia="en-GB"/>
        </w:rPr>
        <w:t>It is t</w:t>
      </w:r>
      <w:r w:rsidRPr="002B15E9">
        <w:rPr>
          <w:rFonts w:ascii="Calibri" w:hAnsi="Calibri" w:eastAsia="Times New Roman" w:cs="Calibri"/>
          <w:color w:val="333333"/>
          <w:lang w:eastAsia="en-GB"/>
        </w:rPr>
        <w:t>hrough this</w:t>
      </w:r>
      <w:r w:rsidR="00AB5BC4">
        <w:rPr>
          <w:rFonts w:ascii="Calibri" w:hAnsi="Calibri" w:eastAsia="Times New Roman" w:cs="Calibri"/>
          <w:color w:val="333333"/>
          <w:lang w:eastAsia="en-GB"/>
        </w:rPr>
        <w:t xml:space="preserve"> approach that</w:t>
      </w:r>
      <w:r w:rsidRPr="002B15E9">
        <w:rPr>
          <w:rFonts w:ascii="Calibri" w:hAnsi="Calibri" w:eastAsia="Times New Roman" w:cs="Calibri"/>
          <w:color w:val="333333"/>
          <w:lang w:eastAsia="en-GB"/>
        </w:rPr>
        <w:t xml:space="preserve"> children begin to internalise new vocabulary, langua</w:t>
      </w:r>
      <w:r w:rsidR="0004546F">
        <w:rPr>
          <w:rFonts w:ascii="Calibri" w:hAnsi="Calibri" w:eastAsia="Times New Roman" w:cs="Calibri"/>
          <w:color w:val="333333"/>
          <w:lang w:eastAsia="en-GB"/>
        </w:rPr>
        <w:t xml:space="preserve">ge patterns and begin to retell </w:t>
      </w:r>
      <w:r w:rsidRPr="002B15E9">
        <w:rPr>
          <w:rFonts w:ascii="Calibri" w:hAnsi="Calibri" w:eastAsia="Times New Roman" w:cs="Calibri"/>
          <w:color w:val="333333"/>
          <w:lang w:eastAsia="en-GB"/>
        </w:rPr>
        <w:t>stories.</w:t>
      </w:r>
    </w:p>
    <w:p w:rsidRPr="002B15E9" w:rsidR="0004546F" w:rsidP="0004546F" w:rsidRDefault="0004546F" w14:paraId="7D40D254" w14:textId="77777777">
      <w:pPr>
        <w:shd w:val="clear" w:color="auto" w:fill="FFFFFF"/>
        <w:spacing w:after="0" w:line="240" w:lineRule="auto"/>
        <w:ind w:left="-60"/>
        <w:rPr>
          <w:rFonts w:ascii="Calibri" w:hAnsi="Calibri" w:eastAsia="Times New Roman" w:cs="Calibri"/>
          <w:color w:val="333333"/>
          <w:lang w:eastAsia="en-GB"/>
        </w:rPr>
      </w:pPr>
    </w:p>
    <w:p w:rsidRPr="002B15E9" w:rsidR="002B15E9" w:rsidP="002B15E9" w:rsidRDefault="002B15E9" w14:paraId="580D0610" w14:textId="77777777">
      <w:pPr>
        <w:shd w:val="clear" w:color="auto" w:fill="FFFFFF"/>
        <w:spacing w:after="0" w:line="240" w:lineRule="auto"/>
        <w:ind w:left="-60"/>
        <w:rPr>
          <w:rFonts w:ascii="Calibri" w:hAnsi="Calibri" w:eastAsia="Times New Roman" w:cs="Calibri"/>
          <w:color w:val="333333"/>
          <w:lang w:eastAsia="en-GB"/>
        </w:rPr>
      </w:pPr>
      <w:r w:rsidRPr="002B15E9">
        <w:rPr>
          <w:rFonts w:ascii="Calibri" w:hAnsi="Calibri" w:eastAsia="Times New Roman" w:cs="Calibri"/>
          <w:color w:val="333333"/>
          <w:lang w:eastAsia="en-GB"/>
        </w:rPr>
        <w:t>There is cohesion and consistency with our approach to align with the whole school Literacy</w:t>
      </w:r>
    </w:p>
    <w:p w:rsidRPr="002B15E9" w:rsidR="002B15E9" w:rsidP="002B15E9" w:rsidRDefault="0004546F" w14:paraId="06AE6A22" w14:textId="2B6E0864">
      <w:pPr>
        <w:shd w:val="clear" w:color="auto" w:fill="FFFFFF"/>
        <w:spacing w:after="0" w:line="240" w:lineRule="auto"/>
        <w:ind w:left="-60"/>
        <w:rPr>
          <w:rFonts w:ascii="Calibri" w:hAnsi="Calibri" w:eastAsia="Times New Roman" w:cs="Calibri"/>
          <w:color w:val="333333"/>
          <w:lang w:eastAsia="en-GB"/>
        </w:rPr>
      </w:pPr>
      <w:r>
        <w:rPr>
          <w:rFonts w:ascii="Calibri" w:hAnsi="Calibri" w:eastAsia="Times New Roman" w:cs="Calibri"/>
          <w:color w:val="333333"/>
          <w:lang w:eastAsia="en-GB"/>
        </w:rPr>
        <w:t xml:space="preserve">Curriculum </w:t>
      </w:r>
      <w:r w:rsidRPr="002B15E9" w:rsidR="002B15E9">
        <w:rPr>
          <w:rFonts w:ascii="Calibri" w:hAnsi="Calibri" w:eastAsia="Times New Roman" w:cs="Calibri"/>
          <w:color w:val="333333"/>
          <w:lang w:eastAsia="en-GB"/>
        </w:rPr>
        <w:t xml:space="preserve">that is followed </w:t>
      </w:r>
      <w:r w:rsidR="00AB5BC4">
        <w:rPr>
          <w:rFonts w:ascii="Calibri" w:hAnsi="Calibri" w:eastAsia="Times New Roman" w:cs="Calibri"/>
          <w:color w:val="333333"/>
          <w:lang w:eastAsia="en-GB"/>
        </w:rPr>
        <w:t>in KS1.</w:t>
      </w:r>
    </w:p>
    <w:p w:rsidRPr="002B15E9" w:rsidR="002B15E9" w:rsidP="002B15E9" w:rsidRDefault="002B15E9" w14:paraId="6C2A576A" w14:textId="77777777">
      <w:pPr>
        <w:shd w:val="clear" w:color="auto" w:fill="FFFFFF"/>
        <w:spacing w:after="0" w:line="240" w:lineRule="auto"/>
        <w:ind w:left="-60"/>
        <w:rPr>
          <w:rFonts w:ascii="Calibri" w:hAnsi="Calibri" w:eastAsia="Times New Roman" w:cs="Calibri"/>
          <w:color w:val="333333"/>
          <w:lang w:eastAsia="en-GB"/>
        </w:rPr>
      </w:pPr>
      <w:r w:rsidRPr="002B15E9">
        <w:rPr>
          <w:rFonts w:ascii="Calibri" w:hAnsi="Calibri" w:eastAsia="Times New Roman" w:cs="Calibri"/>
          <w:color w:val="333333"/>
          <w:lang w:eastAsia="en-GB"/>
        </w:rPr>
        <w:t>• The inclusion of high-quality texts which are age and stage appropriate</w:t>
      </w:r>
    </w:p>
    <w:p w:rsidRPr="002B15E9" w:rsidR="002B15E9" w:rsidP="0004546F" w:rsidRDefault="002B15E9" w14:paraId="56E21E7B" w14:textId="0921A331">
      <w:pPr>
        <w:shd w:val="clear" w:color="auto" w:fill="FFFFFF"/>
        <w:spacing w:after="0" w:line="240" w:lineRule="auto"/>
        <w:ind w:left="-60"/>
        <w:rPr>
          <w:rFonts w:ascii="Calibri" w:hAnsi="Calibri" w:eastAsia="Times New Roman" w:cs="Calibri"/>
          <w:color w:val="333333"/>
          <w:lang w:eastAsia="en-GB"/>
        </w:rPr>
      </w:pPr>
      <w:r w:rsidRPr="002B15E9">
        <w:rPr>
          <w:rFonts w:ascii="Calibri" w:hAnsi="Calibri" w:eastAsia="Times New Roman" w:cs="Calibri"/>
          <w:color w:val="333333"/>
          <w:lang w:eastAsia="en-GB"/>
        </w:rPr>
        <w:t>• Modelled reading and re-telling op</w:t>
      </w:r>
      <w:r w:rsidR="0004546F">
        <w:rPr>
          <w:rFonts w:ascii="Calibri" w:hAnsi="Calibri" w:eastAsia="Times New Roman" w:cs="Calibri"/>
          <w:color w:val="333333"/>
          <w:lang w:eastAsia="en-GB"/>
        </w:rPr>
        <w:t>portunities across each session</w:t>
      </w:r>
    </w:p>
    <w:p w:rsidRPr="002B15E9" w:rsidR="002B15E9" w:rsidP="002B15E9" w:rsidRDefault="002B15E9" w14:paraId="3BB83A70" w14:textId="77777777">
      <w:pPr>
        <w:shd w:val="clear" w:color="auto" w:fill="FFFFFF"/>
        <w:spacing w:after="0" w:line="240" w:lineRule="auto"/>
        <w:ind w:left="-60"/>
        <w:rPr>
          <w:rFonts w:ascii="Calibri" w:hAnsi="Calibri" w:eastAsia="Times New Roman" w:cs="Calibri"/>
          <w:color w:val="333333"/>
          <w:lang w:eastAsia="en-GB"/>
        </w:rPr>
      </w:pPr>
      <w:r w:rsidRPr="002B15E9">
        <w:rPr>
          <w:rFonts w:ascii="Calibri" w:hAnsi="Calibri" w:eastAsia="Times New Roman" w:cs="Calibri"/>
          <w:color w:val="333333"/>
          <w:lang w:eastAsia="en-GB"/>
        </w:rPr>
        <w:t>• A focus on Tier 1, 2 and 3 Vocabulary</w:t>
      </w:r>
    </w:p>
    <w:p w:rsidRPr="002B15E9" w:rsidR="002B15E9" w:rsidP="002B15E9" w:rsidRDefault="002B15E9" w14:paraId="25A6A7CA" w14:textId="6D342728">
      <w:pPr>
        <w:shd w:val="clear" w:color="auto" w:fill="FFFFFF"/>
        <w:spacing w:after="0" w:line="240" w:lineRule="auto"/>
        <w:ind w:left="-60"/>
        <w:rPr>
          <w:rFonts w:ascii="Calibri" w:hAnsi="Calibri" w:eastAsia="Times New Roman" w:cs="Calibri"/>
          <w:color w:val="333333"/>
          <w:lang w:eastAsia="en-GB"/>
        </w:rPr>
      </w:pPr>
      <w:r w:rsidRPr="002B15E9">
        <w:rPr>
          <w:rFonts w:ascii="Calibri" w:hAnsi="Calibri" w:eastAsia="Times New Roman" w:cs="Calibri"/>
          <w:color w:val="333333"/>
          <w:lang w:eastAsia="en-GB"/>
        </w:rPr>
        <w:t>• Dedic</w:t>
      </w:r>
      <w:r w:rsidR="0004546F">
        <w:rPr>
          <w:rFonts w:ascii="Calibri" w:hAnsi="Calibri" w:eastAsia="Times New Roman" w:cs="Calibri"/>
          <w:color w:val="333333"/>
          <w:lang w:eastAsia="en-GB"/>
        </w:rPr>
        <w:t xml:space="preserve">ated phonics sessions, </w:t>
      </w:r>
    </w:p>
    <w:p w:rsidR="002B15E9" w:rsidP="002B15E9" w:rsidRDefault="002B15E9" w14:paraId="52410F4E" w14:textId="057FC6B4">
      <w:pPr>
        <w:shd w:val="clear" w:color="auto" w:fill="FFFFFF"/>
        <w:spacing w:after="0" w:line="240" w:lineRule="auto"/>
        <w:ind w:left="-60"/>
        <w:rPr>
          <w:rFonts w:ascii="Calibri" w:hAnsi="Calibri" w:eastAsia="Times New Roman" w:cs="Calibri"/>
          <w:color w:val="333333"/>
          <w:lang w:eastAsia="en-GB"/>
        </w:rPr>
      </w:pPr>
      <w:r w:rsidRPr="002B15E9">
        <w:rPr>
          <w:rFonts w:ascii="Calibri" w:hAnsi="Calibri" w:eastAsia="Times New Roman" w:cs="Calibri"/>
          <w:color w:val="333333"/>
          <w:lang w:eastAsia="en-GB"/>
        </w:rPr>
        <w:t>• Cooperative learning behaviours which develop oracy and interdependence</w:t>
      </w:r>
    </w:p>
    <w:p w:rsidR="002B15E9" w:rsidP="002B15E9" w:rsidRDefault="002B15E9" w14:paraId="217E0551" w14:textId="1A39E970">
      <w:pPr>
        <w:shd w:val="clear" w:color="auto" w:fill="FFFFFF"/>
        <w:spacing w:after="0" w:line="240" w:lineRule="auto"/>
        <w:ind w:left="-60"/>
        <w:rPr>
          <w:rFonts w:ascii="Calibri" w:hAnsi="Calibri" w:eastAsia="Times New Roman" w:cs="Calibri"/>
          <w:color w:val="333333"/>
          <w:lang w:eastAsia="en-GB"/>
        </w:rPr>
      </w:pPr>
    </w:p>
    <w:p w:rsidR="00604FEA" w:rsidP="00EB07E9" w:rsidRDefault="00604FEA" w14:paraId="6C5E078C" w14:textId="77777777">
      <w:pPr>
        <w:shd w:val="clear" w:color="auto" w:fill="FFFFFF"/>
        <w:spacing w:after="0" w:line="240" w:lineRule="auto"/>
        <w:rPr>
          <w:rFonts w:ascii="Calibri" w:hAnsi="Calibri" w:eastAsia="Times New Roman" w:cs="Calibri"/>
          <w:color w:val="333333"/>
          <w:lang w:eastAsia="en-GB"/>
        </w:rPr>
      </w:pPr>
    </w:p>
    <w:p w:rsidR="00604FEA" w:rsidP="00EB07E9" w:rsidRDefault="00604FEA" w14:paraId="3BDBA33B" w14:textId="77777777">
      <w:pPr>
        <w:shd w:val="clear" w:color="auto" w:fill="FFFFFF"/>
        <w:spacing w:after="0" w:line="240" w:lineRule="auto"/>
        <w:rPr>
          <w:rFonts w:ascii="Calibri" w:hAnsi="Calibri" w:eastAsia="Times New Roman" w:cs="Calibri"/>
          <w:color w:val="333333"/>
          <w:lang w:eastAsia="en-GB"/>
        </w:rPr>
      </w:pPr>
    </w:p>
    <w:p w:rsidR="00604FEA" w:rsidP="00EB07E9" w:rsidRDefault="00604FEA" w14:paraId="6F674752" w14:textId="77777777">
      <w:pPr>
        <w:shd w:val="clear" w:color="auto" w:fill="FFFFFF"/>
        <w:spacing w:after="0" w:line="240" w:lineRule="auto"/>
        <w:rPr>
          <w:rFonts w:ascii="Calibri" w:hAnsi="Calibri" w:eastAsia="Times New Roman" w:cs="Calibri"/>
          <w:color w:val="333333"/>
          <w:lang w:eastAsia="en-GB"/>
        </w:rPr>
      </w:pPr>
    </w:p>
    <w:p w:rsidR="00604FEA" w:rsidP="00EB07E9" w:rsidRDefault="00604FEA" w14:paraId="640DADC7" w14:textId="77777777">
      <w:pPr>
        <w:shd w:val="clear" w:color="auto" w:fill="FFFFFF"/>
        <w:spacing w:after="0" w:line="240" w:lineRule="auto"/>
        <w:rPr>
          <w:rFonts w:ascii="Calibri" w:hAnsi="Calibri" w:eastAsia="Times New Roman" w:cs="Calibri"/>
          <w:color w:val="333333"/>
          <w:lang w:eastAsia="en-GB"/>
        </w:rPr>
      </w:pPr>
    </w:p>
    <w:p w:rsidR="00604FEA" w:rsidP="00EB07E9" w:rsidRDefault="00604FEA" w14:paraId="0D19B24A" w14:textId="77777777">
      <w:pPr>
        <w:shd w:val="clear" w:color="auto" w:fill="FFFFFF"/>
        <w:spacing w:after="0" w:line="240" w:lineRule="auto"/>
        <w:rPr>
          <w:rFonts w:ascii="Calibri" w:hAnsi="Calibri" w:eastAsia="Times New Roman" w:cs="Calibri"/>
          <w:color w:val="333333"/>
          <w:lang w:eastAsia="en-GB"/>
        </w:rPr>
      </w:pPr>
    </w:p>
    <w:p w:rsidR="00604FEA" w:rsidP="00EB07E9" w:rsidRDefault="00604FEA" w14:paraId="0B31F503" w14:textId="77777777">
      <w:pPr>
        <w:shd w:val="clear" w:color="auto" w:fill="FFFFFF"/>
        <w:spacing w:after="0" w:line="240" w:lineRule="auto"/>
        <w:rPr>
          <w:rFonts w:ascii="Calibri" w:hAnsi="Calibri" w:eastAsia="Times New Roman" w:cs="Calibri"/>
          <w:color w:val="333333"/>
          <w:lang w:eastAsia="en-GB"/>
        </w:rPr>
      </w:pPr>
    </w:p>
    <w:p w:rsidR="00604FEA" w:rsidP="00EB07E9" w:rsidRDefault="00604FEA" w14:paraId="5768D136" w14:textId="77777777">
      <w:pPr>
        <w:shd w:val="clear" w:color="auto" w:fill="FFFFFF"/>
        <w:spacing w:after="0" w:line="240" w:lineRule="auto"/>
        <w:rPr>
          <w:rFonts w:ascii="Calibri" w:hAnsi="Calibri" w:eastAsia="Times New Roman" w:cs="Calibri"/>
          <w:color w:val="333333"/>
          <w:lang w:eastAsia="en-GB"/>
        </w:rPr>
      </w:pPr>
    </w:p>
    <w:p w:rsidR="00C52648" w:rsidP="00EB07E9" w:rsidRDefault="00C52648" w14:paraId="07625BDC" w14:textId="77777777">
      <w:pPr>
        <w:shd w:val="clear" w:color="auto" w:fill="FFFFFF"/>
        <w:spacing w:after="0" w:line="240" w:lineRule="auto"/>
        <w:rPr>
          <w:rFonts w:ascii="Calibri" w:hAnsi="Calibri" w:eastAsia="Times New Roman" w:cs="Calibri"/>
          <w:color w:val="333333"/>
          <w:lang w:eastAsia="en-GB"/>
        </w:rPr>
      </w:pPr>
    </w:p>
    <w:p w:rsidRPr="00952058" w:rsidR="002B15E9" w:rsidP="00EB07E9" w:rsidRDefault="0004546F" w14:paraId="0DE4B147" w14:textId="76E9EE28">
      <w:pPr>
        <w:shd w:val="clear" w:color="auto" w:fill="FFFFFF"/>
        <w:spacing w:after="0" w:line="240" w:lineRule="auto"/>
        <w:rPr>
          <w:rFonts w:ascii="Calibri" w:hAnsi="Calibri" w:eastAsia="Times New Roman" w:cs="Calibri"/>
          <w:b/>
          <w:color w:val="333333"/>
          <w:lang w:eastAsia="en-GB"/>
        </w:rPr>
      </w:pPr>
      <w:r w:rsidRPr="00952058">
        <w:rPr>
          <w:rFonts w:ascii="Calibri" w:hAnsi="Calibri" w:eastAsia="Times New Roman" w:cs="Calibri"/>
          <w:b/>
          <w:color w:val="333333"/>
          <w:lang w:eastAsia="en-GB"/>
        </w:rPr>
        <w:t>Writing</w:t>
      </w:r>
    </w:p>
    <w:p w:rsidR="00FC39B3" w:rsidP="00FC39B3" w:rsidRDefault="00FC39B3" w14:paraId="002AAB14" w14:textId="7A0EE6AB">
      <w:pPr>
        <w:shd w:val="clear" w:color="auto" w:fill="FFFFFF"/>
        <w:spacing w:after="0" w:line="240" w:lineRule="auto"/>
        <w:ind w:left="-60"/>
        <w:rPr>
          <w:rFonts w:ascii="Calibri" w:hAnsi="Calibri" w:eastAsia="Times New Roman" w:cs="Calibri"/>
          <w:color w:val="333333"/>
          <w:lang w:eastAsia="en-GB"/>
        </w:rPr>
      </w:pPr>
    </w:p>
    <w:p w:rsidR="001B2F0F" w:rsidP="001B2F0F" w:rsidRDefault="00FC39B3" w14:paraId="7C80A438" w14:textId="5B58571B">
      <w:pPr>
        <w:shd w:val="clear" w:color="auto" w:fill="FFFFFF"/>
        <w:spacing w:after="0" w:line="240" w:lineRule="auto"/>
        <w:ind w:left="-60"/>
        <w:rPr>
          <w:rFonts w:ascii="Calibri" w:hAnsi="Calibri" w:eastAsia="Times New Roman" w:cs="Calibri"/>
          <w:color w:val="333333"/>
          <w:lang w:eastAsia="en-GB"/>
        </w:rPr>
      </w:pPr>
      <w:r w:rsidRPr="00FC39B3">
        <w:rPr>
          <w:rFonts w:ascii="Calibri" w:hAnsi="Calibri" w:eastAsia="Times New Roman" w:cs="Calibri"/>
          <w:color w:val="333333"/>
          <w:lang w:eastAsia="en-GB"/>
        </w:rPr>
        <w:t>Writing skills are clearly outlined in an age appropriate and progressive way so that the children’s writing is extended as the</w:t>
      </w:r>
      <w:r w:rsidR="001B2F0F">
        <w:rPr>
          <w:rFonts w:ascii="Calibri" w:hAnsi="Calibri" w:eastAsia="Times New Roman" w:cs="Calibri"/>
          <w:color w:val="333333"/>
          <w:lang w:eastAsia="en-GB"/>
        </w:rPr>
        <w:t xml:space="preserve">y progress throughout the EYFS and into Year 1. </w:t>
      </w:r>
    </w:p>
    <w:p w:rsidRPr="00FC39B3" w:rsidR="001B2F0F" w:rsidP="001B2F0F" w:rsidRDefault="001B2F0F" w14:paraId="2F41C6C2" w14:textId="77777777">
      <w:pPr>
        <w:shd w:val="clear" w:color="auto" w:fill="FFFFFF"/>
        <w:spacing w:after="0" w:line="240" w:lineRule="auto"/>
        <w:ind w:left="-60"/>
        <w:rPr>
          <w:rFonts w:ascii="Calibri" w:hAnsi="Calibri" w:eastAsia="Times New Roman" w:cs="Calibri"/>
          <w:color w:val="333333"/>
          <w:lang w:eastAsia="en-GB"/>
        </w:rPr>
      </w:pPr>
    </w:p>
    <w:p w:rsidRPr="001B2F0F" w:rsidR="001B2F0F" w:rsidP="001B2F0F" w:rsidRDefault="001B2F0F" w14:paraId="7723D27F" w14:textId="18059F28">
      <w:pPr>
        <w:shd w:val="clear" w:color="auto" w:fill="FFFFFF"/>
        <w:spacing w:after="0" w:line="240" w:lineRule="auto"/>
        <w:ind w:left="-60"/>
        <w:rPr>
          <w:rFonts w:ascii="Calibri" w:hAnsi="Calibri" w:eastAsia="Times New Roman" w:cs="Calibri"/>
          <w:color w:val="333333"/>
          <w:lang w:eastAsia="en-GB"/>
        </w:rPr>
      </w:pPr>
      <w:r>
        <w:rPr>
          <w:rFonts w:ascii="Calibri" w:hAnsi="Calibri" w:eastAsia="Times New Roman" w:cs="Calibri"/>
          <w:color w:val="333333"/>
          <w:lang w:eastAsia="en-GB"/>
        </w:rPr>
        <w:t>We ensure that children have the opportunity to make marks and practise their w</w:t>
      </w:r>
      <w:r w:rsidRPr="00FC39B3" w:rsidR="00FC39B3">
        <w:rPr>
          <w:rFonts w:ascii="Calibri" w:hAnsi="Calibri" w:eastAsia="Times New Roman" w:cs="Calibri"/>
          <w:color w:val="333333"/>
          <w:lang w:eastAsia="en-GB"/>
        </w:rPr>
        <w:t xml:space="preserve">riting skills </w:t>
      </w:r>
      <w:r>
        <w:rPr>
          <w:rFonts w:ascii="Calibri" w:hAnsi="Calibri" w:eastAsia="Times New Roman" w:cs="Calibri"/>
          <w:color w:val="333333"/>
          <w:lang w:eastAsia="en-GB"/>
        </w:rPr>
        <w:t xml:space="preserve">across all areas of learning both indoors and outside. </w:t>
      </w:r>
      <w:r w:rsidR="00952058">
        <w:rPr>
          <w:rFonts w:ascii="Calibri" w:hAnsi="Calibri" w:eastAsia="Times New Roman" w:cs="Calibri"/>
          <w:color w:val="333333"/>
          <w:lang w:eastAsia="en-GB"/>
        </w:rPr>
        <w:t>We recognise that m</w:t>
      </w:r>
      <w:r w:rsidRPr="001B2F0F">
        <w:rPr>
          <w:rFonts w:ascii="Calibri" w:hAnsi="Calibri" w:eastAsia="Times New Roman" w:cs="Calibri"/>
          <w:color w:val="333333"/>
          <w:lang w:eastAsia="en-GB"/>
        </w:rPr>
        <w:t xml:space="preserve">ark making and handwriting require two key physical skills: (1) dexterity and (2) fine motor function. This mechanical part needs to be coupled with the ability to assign representations to marks and later on to use symbols like letters to write words. </w:t>
      </w:r>
    </w:p>
    <w:p w:rsidRPr="001B2F0F" w:rsidR="001B2F0F" w:rsidP="001B2F0F" w:rsidRDefault="001B2F0F" w14:paraId="344F38F0" w14:textId="77777777">
      <w:pPr>
        <w:shd w:val="clear" w:color="auto" w:fill="FFFFFF"/>
        <w:spacing w:after="0" w:line="240" w:lineRule="auto"/>
        <w:ind w:left="-60"/>
        <w:rPr>
          <w:rFonts w:ascii="Calibri" w:hAnsi="Calibri" w:eastAsia="Times New Roman" w:cs="Calibri"/>
          <w:color w:val="333333"/>
          <w:lang w:eastAsia="en-GB"/>
        </w:rPr>
      </w:pPr>
    </w:p>
    <w:p w:rsidR="00FC39B3" w:rsidP="00952058" w:rsidRDefault="001B2F0F" w14:paraId="28B435D1" w14:textId="2E56D1AE">
      <w:pPr>
        <w:shd w:val="clear" w:color="auto" w:fill="FFFFFF"/>
        <w:spacing w:after="0" w:line="240" w:lineRule="auto"/>
        <w:ind w:left="-60"/>
        <w:rPr>
          <w:rFonts w:ascii="Calibri" w:hAnsi="Calibri" w:eastAsia="Times New Roman" w:cs="Calibri"/>
          <w:color w:val="333333"/>
          <w:lang w:eastAsia="en-GB"/>
        </w:rPr>
      </w:pPr>
      <w:r>
        <w:rPr>
          <w:rFonts w:ascii="Calibri" w:hAnsi="Calibri" w:eastAsia="Times New Roman" w:cs="Calibri"/>
          <w:color w:val="333333"/>
          <w:lang w:eastAsia="en-GB"/>
        </w:rPr>
        <w:t>Children are given regular opportunities</w:t>
      </w:r>
      <w:r w:rsidRPr="001B2F0F">
        <w:rPr>
          <w:rFonts w:ascii="Calibri" w:hAnsi="Calibri" w:eastAsia="Times New Roman" w:cs="Calibri"/>
          <w:color w:val="333333"/>
          <w:lang w:eastAsia="en-GB"/>
        </w:rPr>
        <w:t xml:space="preserve"> to exper</w:t>
      </w:r>
      <w:r>
        <w:rPr>
          <w:rFonts w:ascii="Calibri" w:hAnsi="Calibri" w:eastAsia="Times New Roman" w:cs="Calibri"/>
          <w:color w:val="333333"/>
          <w:lang w:eastAsia="en-GB"/>
        </w:rPr>
        <w:t xml:space="preserve">iment with making marks from the time they join us in </w:t>
      </w:r>
      <w:r w:rsidR="00604FEA">
        <w:rPr>
          <w:rFonts w:ascii="Calibri" w:hAnsi="Calibri" w:eastAsia="Times New Roman" w:cs="Calibri"/>
          <w:color w:val="333333"/>
          <w:lang w:eastAsia="en-GB"/>
        </w:rPr>
        <w:t>our nursery</w:t>
      </w:r>
      <w:r w:rsidRPr="001B2F0F">
        <w:rPr>
          <w:rFonts w:ascii="Calibri" w:hAnsi="Calibri" w:eastAsia="Times New Roman" w:cs="Calibri"/>
          <w:color w:val="333333"/>
          <w:lang w:eastAsia="en-GB"/>
        </w:rPr>
        <w:t xml:space="preserve"> using a range of resources as well as their b</w:t>
      </w:r>
      <w:r>
        <w:rPr>
          <w:rFonts w:ascii="Calibri" w:hAnsi="Calibri" w:eastAsia="Times New Roman" w:cs="Calibri"/>
          <w:color w:val="333333"/>
          <w:lang w:eastAsia="en-GB"/>
        </w:rPr>
        <w:t xml:space="preserve">ody to create marks. A child needs to develop a </w:t>
      </w:r>
      <w:r w:rsidRPr="001B2F0F">
        <w:rPr>
          <w:rFonts w:ascii="Calibri" w:hAnsi="Calibri" w:eastAsia="Times New Roman" w:cs="Calibri"/>
          <w:color w:val="333333"/>
          <w:lang w:eastAsia="en-GB"/>
        </w:rPr>
        <w:t>range of skil</w:t>
      </w:r>
      <w:r>
        <w:rPr>
          <w:rFonts w:ascii="Calibri" w:hAnsi="Calibri" w:eastAsia="Times New Roman" w:cs="Calibri"/>
          <w:color w:val="333333"/>
          <w:lang w:eastAsia="en-GB"/>
        </w:rPr>
        <w:t>ls</w:t>
      </w:r>
      <w:r w:rsidRPr="001B2F0F">
        <w:rPr>
          <w:rFonts w:ascii="Calibri" w:hAnsi="Calibri" w:eastAsia="Times New Roman" w:cs="Calibri"/>
          <w:color w:val="333333"/>
          <w:lang w:eastAsia="en-GB"/>
        </w:rPr>
        <w:t xml:space="preserve"> to be able to use mark-making tools effectively; physical skills like dexterity and coordination, cognitive skills like symbolism but more importantly than all motivation to make ma</w:t>
      </w:r>
      <w:r>
        <w:rPr>
          <w:rFonts w:ascii="Calibri" w:hAnsi="Calibri" w:eastAsia="Times New Roman" w:cs="Calibri"/>
          <w:color w:val="333333"/>
          <w:lang w:eastAsia="en-GB"/>
        </w:rPr>
        <w:t xml:space="preserve">rks and writing for a purpose. Staff ignite this passion in children by displaying fascination in the </w:t>
      </w:r>
      <w:r w:rsidRPr="001B2F0F">
        <w:rPr>
          <w:rFonts w:ascii="Calibri" w:hAnsi="Calibri" w:eastAsia="Times New Roman" w:cs="Calibri"/>
          <w:color w:val="333333"/>
          <w:lang w:eastAsia="en-GB"/>
        </w:rPr>
        <w:t>childr</w:t>
      </w:r>
      <w:r>
        <w:rPr>
          <w:rFonts w:ascii="Calibri" w:hAnsi="Calibri" w:eastAsia="Times New Roman" w:cs="Calibri"/>
          <w:color w:val="333333"/>
          <w:lang w:eastAsia="en-GB"/>
        </w:rPr>
        <w:t>en’s mark-making journey and through providing</w:t>
      </w:r>
      <w:r w:rsidRPr="001B2F0F">
        <w:rPr>
          <w:rFonts w:ascii="Calibri" w:hAnsi="Calibri" w:eastAsia="Times New Roman" w:cs="Calibri"/>
          <w:color w:val="333333"/>
          <w:lang w:eastAsia="en-GB"/>
        </w:rPr>
        <w:t xml:space="preserve"> a range of opportunities to celebrate the achievement and development of their skills.</w:t>
      </w:r>
      <w:r w:rsidR="00952058">
        <w:rPr>
          <w:rFonts w:ascii="Calibri" w:hAnsi="Calibri" w:eastAsia="Times New Roman" w:cs="Calibri"/>
          <w:color w:val="333333"/>
          <w:lang w:eastAsia="en-GB"/>
        </w:rPr>
        <w:t xml:space="preserve"> They act as role models engaging in writing with the children demonstrating that writing has a purpose and most importantly they ensure </w:t>
      </w:r>
      <w:r w:rsidRPr="00952058" w:rsidR="00952058">
        <w:rPr>
          <w:rFonts w:ascii="Calibri" w:hAnsi="Calibri" w:eastAsia="Times New Roman" w:cs="Calibri"/>
          <w:color w:val="333333"/>
          <w:lang w:eastAsia="en-GB"/>
        </w:rPr>
        <w:t>children feel secure enough to ‘have a go’, learn new things and be adventurous.</w:t>
      </w:r>
    </w:p>
    <w:p w:rsidR="002B15E9" w:rsidP="00952058" w:rsidRDefault="002B15E9" w14:paraId="2865FC9A" w14:textId="7D700CD6">
      <w:pPr>
        <w:shd w:val="clear" w:color="auto" w:fill="FFFFFF"/>
        <w:spacing w:after="0" w:line="240" w:lineRule="auto"/>
        <w:rPr>
          <w:rFonts w:ascii="Calibri" w:hAnsi="Calibri" w:eastAsia="Times New Roman" w:cs="Calibri"/>
          <w:color w:val="333333"/>
          <w:lang w:eastAsia="en-GB"/>
        </w:rPr>
      </w:pPr>
    </w:p>
    <w:p w:rsidR="0004546F" w:rsidP="00FC39B3" w:rsidRDefault="002B15E9" w14:paraId="069100C3" w14:textId="53B6D3E8">
      <w:pPr>
        <w:shd w:val="clear" w:color="auto" w:fill="FFFFFF"/>
        <w:spacing w:after="120" w:line="240" w:lineRule="auto"/>
        <w:ind w:left="-60"/>
        <w:rPr>
          <w:rFonts w:ascii="Calibri" w:hAnsi="Calibri" w:eastAsia="Times New Roman" w:cs="Calibri"/>
          <w:b/>
          <w:color w:val="333333"/>
          <w:lang w:eastAsia="en-GB"/>
        </w:rPr>
      </w:pPr>
      <w:r w:rsidRPr="00FC39B3">
        <w:rPr>
          <w:rFonts w:ascii="Calibri" w:hAnsi="Calibri" w:eastAsia="Times New Roman" w:cs="Calibri"/>
          <w:b/>
          <w:color w:val="333333"/>
          <w:lang w:eastAsia="en-GB"/>
        </w:rPr>
        <w:t>Phonics</w:t>
      </w:r>
    </w:p>
    <w:p w:rsidRPr="00FC39B3" w:rsidR="00604FEA" w:rsidP="00FC39B3" w:rsidRDefault="00604FEA" w14:paraId="27EC4100" w14:textId="73CA4282">
      <w:pPr>
        <w:shd w:val="clear" w:color="auto" w:fill="FFFFFF"/>
        <w:spacing w:after="120" w:line="240" w:lineRule="auto"/>
        <w:ind w:left="-60"/>
        <w:rPr>
          <w:rFonts w:ascii="Calibri" w:hAnsi="Calibri" w:eastAsia="Times New Roman" w:cs="Calibri"/>
          <w:b/>
          <w:color w:val="333333"/>
          <w:lang w:eastAsia="en-GB"/>
        </w:rPr>
      </w:pPr>
      <w:r>
        <w:t xml:space="preserve">At Grace Cook children learn to read using the Read Write Inc phonics programme (RWI). </w:t>
      </w:r>
      <w:r w:rsidR="00C52648">
        <w:t>RWI</w:t>
      </w:r>
      <w:r>
        <w:t xml:space="preserve"> is a systematic approach to learning letters and sounds that enables children to read and write successfully. A child who reads for pleasure is a reader for life. Grace Cook’s aim is to establish each child as a lifetime reader based on developing a love of reading. We ensure our children are given a rich curriculum which encourages reading of books and other kinds of texts.</w:t>
      </w:r>
    </w:p>
    <w:p w:rsidR="0004546F" w:rsidP="0004546F" w:rsidRDefault="00604FEA" w14:paraId="1799BA51" w14:textId="27782E66">
      <w:pPr>
        <w:shd w:val="clear" w:color="auto" w:fill="FFFFFF"/>
        <w:spacing w:after="0" w:line="240" w:lineRule="auto"/>
        <w:ind w:left="-60"/>
        <w:rPr>
          <w:rFonts w:ascii="Calibri" w:hAnsi="Calibri" w:eastAsia="Times New Roman" w:cs="Calibri"/>
          <w:color w:val="333333"/>
          <w:lang w:eastAsia="en-GB"/>
        </w:rPr>
      </w:pPr>
      <w:r>
        <w:rPr>
          <w:rFonts w:ascii="Calibri" w:hAnsi="Calibri" w:eastAsia="Times New Roman" w:cs="Calibri"/>
          <w:color w:val="333333"/>
          <w:lang w:eastAsia="en-GB"/>
        </w:rPr>
        <w:t>Through RWI children will;</w:t>
      </w:r>
    </w:p>
    <w:p w:rsidRPr="00C356DE" w:rsidR="00C356DE" w:rsidP="00C356DE" w:rsidRDefault="00604FEA" w14:paraId="5F830106" w14:textId="77777777">
      <w:pPr>
        <w:pStyle w:val="ListParagraph"/>
        <w:numPr>
          <w:ilvl w:val="0"/>
          <w:numId w:val="5"/>
        </w:numPr>
        <w:shd w:val="clear" w:color="auto" w:fill="FFFFFF"/>
        <w:spacing w:after="0" w:line="240" w:lineRule="auto"/>
        <w:rPr>
          <w:rFonts w:ascii="Calibri" w:hAnsi="Calibri" w:eastAsia="Times New Roman" w:cs="Calibri"/>
          <w:color w:val="333333"/>
          <w:lang w:eastAsia="en-GB"/>
        </w:rPr>
      </w:pPr>
      <w:r>
        <w:t>Learn 44 sounds and the corresponding letter</w:t>
      </w:r>
      <w:r w:rsidR="00C356DE">
        <w:t>.</w:t>
      </w:r>
    </w:p>
    <w:p w:rsidRPr="00C356DE" w:rsidR="00C356DE" w:rsidP="00C356DE" w:rsidRDefault="00604FEA" w14:paraId="3FDD30AD" w14:textId="77777777">
      <w:pPr>
        <w:pStyle w:val="ListParagraph"/>
        <w:numPr>
          <w:ilvl w:val="0"/>
          <w:numId w:val="5"/>
        </w:numPr>
        <w:shd w:val="clear" w:color="auto" w:fill="FFFFFF"/>
        <w:spacing w:after="0" w:line="240" w:lineRule="auto"/>
        <w:rPr>
          <w:rFonts w:ascii="Calibri" w:hAnsi="Calibri" w:eastAsia="Times New Roman" w:cs="Calibri"/>
          <w:color w:val="333333"/>
          <w:lang w:eastAsia="en-GB"/>
        </w:rPr>
      </w:pPr>
      <w:r>
        <w:t xml:space="preserve">Use pictures as a prompt for recognising sounds </w:t>
      </w:r>
    </w:p>
    <w:p w:rsidRPr="00C356DE" w:rsidR="00C356DE" w:rsidP="00C356DE" w:rsidRDefault="00604FEA" w14:paraId="6DAC46A9" w14:textId="2A002E32">
      <w:pPr>
        <w:pStyle w:val="ListParagraph"/>
        <w:numPr>
          <w:ilvl w:val="0"/>
          <w:numId w:val="5"/>
        </w:numPr>
        <w:shd w:val="clear" w:color="auto" w:fill="FFFFFF"/>
        <w:spacing w:after="0" w:line="240" w:lineRule="auto"/>
        <w:rPr>
          <w:rFonts w:ascii="Calibri" w:hAnsi="Calibri" w:eastAsia="Times New Roman" w:cs="Calibri"/>
          <w:color w:val="333333"/>
          <w:lang w:eastAsia="en-GB"/>
        </w:rPr>
      </w:pPr>
      <w:r>
        <w:t xml:space="preserve">Use Fred talk to encourage blending of sounds to read words. Fred can only read pure sounds, so the children help Fred by blending the sounds so that they can help him to read a whole word! </w:t>
      </w:r>
    </w:p>
    <w:p w:rsidRPr="00C356DE" w:rsidR="00C356DE" w:rsidP="00C356DE" w:rsidRDefault="00604FEA" w14:paraId="59103BD2" w14:textId="77777777">
      <w:pPr>
        <w:pStyle w:val="ListParagraph"/>
        <w:numPr>
          <w:ilvl w:val="0"/>
          <w:numId w:val="5"/>
        </w:numPr>
        <w:shd w:val="clear" w:color="auto" w:fill="FFFFFF"/>
        <w:spacing w:after="0" w:line="240" w:lineRule="auto"/>
        <w:rPr>
          <w:rFonts w:ascii="Calibri" w:hAnsi="Calibri" w:eastAsia="Times New Roman" w:cs="Calibri"/>
          <w:color w:val="333333"/>
          <w:lang w:eastAsia="en-GB"/>
        </w:rPr>
      </w:pPr>
      <w:r>
        <w:t xml:space="preserve">Read books suited to their reading ability with confidence and fluency, using a story tellers voice </w:t>
      </w:r>
    </w:p>
    <w:p w:rsidRPr="00C356DE" w:rsidR="00C356DE" w:rsidP="00C356DE" w:rsidRDefault="00604FEA" w14:paraId="5DC77CC6" w14:textId="77777777">
      <w:pPr>
        <w:pStyle w:val="ListParagraph"/>
        <w:numPr>
          <w:ilvl w:val="0"/>
          <w:numId w:val="5"/>
        </w:numPr>
        <w:shd w:val="clear" w:color="auto" w:fill="FFFFFF"/>
        <w:spacing w:after="0" w:line="240" w:lineRule="auto"/>
        <w:rPr>
          <w:rFonts w:ascii="Calibri" w:hAnsi="Calibri" w:eastAsia="Times New Roman" w:cs="Calibri"/>
          <w:color w:val="333333"/>
          <w:lang w:eastAsia="en-GB"/>
        </w:rPr>
      </w:pPr>
      <w:r>
        <w:t xml:space="preserve">Answer questions about stories showing good comprehension </w:t>
      </w:r>
    </w:p>
    <w:p w:rsidRPr="00C356DE" w:rsidR="00604FEA" w:rsidP="00C356DE" w:rsidRDefault="00604FEA" w14:paraId="4898CB2E" w14:textId="2D039593">
      <w:pPr>
        <w:pStyle w:val="ListParagraph"/>
        <w:numPr>
          <w:ilvl w:val="0"/>
          <w:numId w:val="5"/>
        </w:numPr>
        <w:shd w:val="clear" w:color="auto" w:fill="FFFFFF"/>
        <w:spacing w:after="0" w:line="240" w:lineRule="auto"/>
        <w:rPr>
          <w:rFonts w:ascii="Calibri" w:hAnsi="Calibri" w:eastAsia="Times New Roman" w:cs="Calibri"/>
          <w:color w:val="333333"/>
          <w:lang w:eastAsia="en-GB"/>
        </w:rPr>
      </w:pPr>
      <w:r>
        <w:t>Have daily story time</w:t>
      </w:r>
    </w:p>
    <w:p w:rsidRPr="00C356DE" w:rsidR="00C356DE" w:rsidP="00C356DE" w:rsidRDefault="00C356DE" w14:paraId="7D8DF533" w14:textId="77777777">
      <w:pPr>
        <w:pStyle w:val="ListParagraph"/>
        <w:shd w:val="clear" w:color="auto" w:fill="FFFFFF"/>
        <w:spacing w:after="0" w:line="240" w:lineRule="auto"/>
        <w:ind w:left="660"/>
        <w:rPr>
          <w:rFonts w:ascii="Calibri" w:hAnsi="Calibri" w:eastAsia="Times New Roman" w:cs="Calibri"/>
          <w:color w:val="333333"/>
          <w:lang w:eastAsia="en-GB"/>
        </w:rPr>
      </w:pPr>
    </w:p>
    <w:p w:rsidR="00FC39B3" w:rsidP="00FC39B3" w:rsidRDefault="0004546F" w14:paraId="3A5E0110" w14:textId="558394FE">
      <w:pPr>
        <w:shd w:val="clear" w:color="auto" w:fill="FFFFFF"/>
        <w:spacing w:after="0" w:line="240" w:lineRule="auto"/>
        <w:ind w:left="-60"/>
        <w:rPr>
          <w:rFonts w:ascii="Calibri" w:hAnsi="Calibri" w:eastAsia="Times New Roman" w:cs="Calibri"/>
          <w:color w:val="333333"/>
          <w:lang w:eastAsia="en-GB"/>
        </w:rPr>
      </w:pPr>
      <w:r>
        <w:rPr>
          <w:rFonts w:ascii="Calibri" w:hAnsi="Calibri" w:eastAsia="Times New Roman" w:cs="Calibri"/>
          <w:color w:val="333333"/>
          <w:lang w:eastAsia="en-GB"/>
        </w:rPr>
        <w:t xml:space="preserve">In </w:t>
      </w:r>
      <w:r w:rsidR="00FC39B3">
        <w:rPr>
          <w:rFonts w:ascii="Calibri" w:hAnsi="Calibri" w:eastAsia="Times New Roman" w:cs="Calibri"/>
          <w:color w:val="333333"/>
          <w:lang w:eastAsia="en-GB"/>
        </w:rPr>
        <w:t>R</w:t>
      </w:r>
      <w:r>
        <w:rPr>
          <w:rFonts w:ascii="Calibri" w:hAnsi="Calibri" w:eastAsia="Times New Roman" w:cs="Calibri"/>
          <w:color w:val="333333"/>
          <w:lang w:eastAsia="en-GB"/>
        </w:rPr>
        <w:t>eception e</w:t>
      </w:r>
      <w:r w:rsidRPr="0004546F">
        <w:rPr>
          <w:rFonts w:ascii="Calibri" w:hAnsi="Calibri" w:eastAsia="Times New Roman" w:cs="Calibri"/>
          <w:color w:val="333333"/>
          <w:lang w:eastAsia="en-GB"/>
        </w:rPr>
        <w:t xml:space="preserve">very child has access to a </w:t>
      </w:r>
      <w:r w:rsidR="00AD48D4">
        <w:rPr>
          <w:rFonts w:ascii="Calibri" w:hAnsi="Calibri" w:eastAsia="Times New Roman" w:cs="Calibri"/>
          <w:color w:val="333333"/>
          <w:lang w:eastAsia="en-GB"/>
        </w:rPr>
        <w:t xml:space="preserve">daily phonics session </w:t>
      </w:r>
      <w:r w:rsidRPr="0004546F">
        <w:rPr>
          <w:rFonts w:ascii="Calibri" w:hAnsi="Calibri" w:eastAsia="Times New Roman" w:cs="Calibri"/>
          <w:color w:val="333333"/>
          <w:lang w:eastAsia="en-GB"/>
        </w:rPr>
        <w:t xml:space="preserve">with intervention </w:t>
      </w:r>
      <w:r w:rsidR="00C52648">
        <w:rPr>
          <w:rFonts w:ascii="Calibri" w:hAnsi="Calibri" w:eastAsia="Times New Roman" w:cs="Calibri"/>
          <w:color w:val="333333"/>
          <w:lang w:eastAsia="en-GB"/>
        </w:rPr>
        <w:t>‘keep up’ one to one sessions provided</w:t>
      </w:r>
      <w:r w:rsidRPr="0004546F">
        <w:rPr>
          <w:rFonts w:ascii="Calibri" w:hAnsi="Calibri" w:eastAsia="Times New Roman" w:cs="Calibri"/>
          <w:color w:val="333333"/>
          <w:lang w:eastAsia="en-GB"/>
        </w:rPr>
        <w:t xml:space="preserve"> for those who find this area of learning more difficult.  We use the phonics session to also develop children’s expertise in handwriting. We teach pre cursive handwriti</w:t>
      </w:r>
      <w:r>
        <w:rPr>
          <w:rFonts w:ascii="Calibri" w:hAnsi="Calibri" w:eastAsia="Times New Roman" w:cs="Calibri"/>
          <w:color w:val="333333"/>
          <w:lang w:eastAsia="en-GB"/>
        </w:rPr>
        <w:t>ng and chil</w:t>
      </w:r>
      <w:r w:rsidR="00FC39B3">
        <w:rPr>
          <w:rFonts w:ascii="Calibri" w:hAnsi="Calibri" w:eastAsia="Times New Roman" w:cs="Calibri"/>
          <w:color w:val="333333"/>
          <w:lang w:eastAsia="en-GB"/>
        </w:rPr>
        <w:t>dren write at tables in books</w:t>
      </w:r>
      <w:r w:rsidR="00C52648">
        <w:rPr>
          <w:rFonts w:ascii="Calibri" w:hAnsi="Calibri" w:eastAsia="Times New Roman" w:cs="Calibri"/>
          <w:color w:val="333333"/>
          <w:lang w:eastAsia="en-GB"/>
        </w:rPr>
        <w:t xml:space="preserve"> with lines</w:t>
      </w:r>
      <w:r w:rsidR="00FC39B3">
        <w:rPr>
          <w:rFonts w:ascii="Calibri" w:hAnsi="Calibri" w:eastAsia="Times New Roman" w:cs="Calibri"/>
          <w:color w:val="333333"/>
          <w:lang w:eastAsia="en-GB"/>
        </w:rPr>
        <w:t xml:space="preserve">. </w:t>
      </w:r>
    </w:p>
    <w:p w:rsidRPr="0004546F" w:rsidR="000A02F7" w:rsidP="00FC39B3" w:rsidRDefault="000A02F7" w14:paraId="2C3B2789" w14:textId="77777777">
      <w:pPr>
        <w:shd w:val="clear" w:color="auto" w:fill="FFFFFF"/>
        <w:spacing w:after="0" w:line="240" w:lineRule="auto"/>
        <w:ind w:left="-60"/>
        <w:rPr>
          <w:rFonts w:ascii="Calibri" w:hAnsi="Calibri" w:eastAsia="Times New Roman" w:cs="Calibri"/>
          <w:color w:val="333333"/>
          <w:lang w:eastAsia="en-GB"/>
        </w:rPr>
      </w:pPr>
    </w:p>
    <w:p w:rsidR="002B15E9" w:rsidP="00AD48D4" w:rsidRDefault="002B15E9" w14:paraId="248BA74F" w14:textId="480E4339">
      <w:pPr>
        <w:shd w:val="clear" w:color="auto" w:fill="FFFFFF"/>
        <w:spacing w:after="0" w:line="240" w:lineRule="auto"/>
        <w:rPr>
          <w:rFonts w:ascii="Calibri" w:hAnsi="Calibri" w:eastAsia="Times New Roman" w:cs="Calibri"/>
          <w:color w:val="333333"/>
          <w:lang w:eastAsia="en-GB"/>
        </w:rPr>
      </w:pPr>
    </w:p>
    <w:p w:rsidR="002B15E9" w:rsidP="00FC39B3" w:rsidRDefault="002B15E9" w14:paraId="7CE79507" w14:textId="3BACC83A">
      <w:pPr>
        <w:shd w:val="clear" w:color="auto" w:fill="FFFFFF"/>
        <w:spacing w:after="120" w:line="240" w:lineRule="auto"/>
        <w:ind w:left="-60"/>
        <w:rPr>
          <w:rFonts w:ascii="Calibri" w:hAnsi="Calibri" w:eastAsia="Times New Roman" w:cs="Calibri"/>
          <w:b/>
          <w:color w:val="333333"/>
          <w:lang w:eastAsia="en-GB"/>
        </w:rPr>
      </w:pPr>
      <w:r w:rsidRPr="00FC39B3">
        <w:rPr>
          <w:rFonts w:ascii="Calibri" w:hAnsi="Calibri" w:eastAsia="Times New Roman" w:cs="Calibri"/>
          <w:b/>
          <w:color w:val="333333"/>
          <w:lang w:eastAsia="en-GB"/>
        </w:rPr>
        <w:t>Ma</w:t>
      </w:r>
      <w:r w:rsidRPr="00FC39B3" w:rsidR="00FC39B3">
        <w:rPr>
          <w:rFonts w:ascii="Calibri" w:hAnsi="Calibri" w:eastAsia="Times New Roman" w:cs="Calibri"/>
          <w:b/>
          <w:color w:val="333333"/>
          <w:lang w:eastAsia="en-GB"/>
        </w:rPr>
        <w:t>thematics</w:t>
      </w:r>
    </w:p>
    <w:p w:rsidRPr="00C52648" w:rsidR="00FC39B3" w:rsidP="00C52648" w:rsidRDefault="00B92187" w14:paraId="4D81AA72" w14:textId="33F7C51E">
      <w:pPr>
        <w:shd w:val="clear" w:color="auto" w:fill="FFFFFF"/>
        <w:spacing w:after="120" w:line="240" w:lineRule="auto"/>
        <w:ind w:left="-60"/>
        <w:rPr>
          <w:rFonts w:eastAsia="Times New Roman" w:cstheme="minorHAnsi"/>
          <w:b/>
          <w:color w:val="333333"/>
          <w:lang w:eastAsia="en-GB"/>
        </w:rPr>
      </w:pPr>
      <w:r>
        <w:rPr>
          <w:rFonts w:ascii="Calibri" w:hAnsi="Calibri" w:eastAsia="Times New Roman" w:cs="Calibri"/>
          <w:color w:val="333333"/>
          <w:lang w:eastAsia="en-GB"/>
        </w:rPr>
        <w:t>At Grace Cook w</w:t>
      </w:r>
      <w:r w:rsidRPr="00FC39B3" w:rsidR="00FC39B3">
        <w:rPr>
          <w:rFonts w:ascii="Calibri" w:hAnsi="Calibri" w:eastAsia="Times New Roman" w:cs="Calibri"/>
          <w:color w:val="333333"/>
          <w:lang w:eastAsia="en-GB"/>
        </w:rPr>
        <w:t xml:space="preserve">e understand the importance of early experiences of maths </w:t>
      </w:r>
      <w:r>
        <w:rPr>
          <w:rFonts w:ascii="Calibri" w:hAnsi="Calibri" w:eastAsia="Times New Roman" w:cs="Calibri"/>
          <w:color w:val="333333"/>
          <w:lang w:eastAsia="en-GB"/>
        </w:rPr>
        <w:t>and through o</w:t>
      </w:r>
      <w:r w:rsidRPr="00FC39B3" w:rsidR="00FC39B3">
        <w:rPr>
          <w:rFonts w:ascii="Calibri" w:hAnsi="Calibri" w:eastAsia="Times New Roman" w:cs="Calibri"/>
          <w:color w:val="333333"/>
          <w:lang w:eastAsia="en-GB"/>
        </w:rPr>
        <w:t xml:space="preserve">ur approach </w:t>
      </w:r>
      <w:r>
        <w:rPr>
          <w:rFonts w:ascii="Calibri" w:hAnsi="Calibri" w:eastAsia="Times New Roman" w:cs="Calibri"/>
          <w:color w:val="333333"/>
          <w:lang w:eastAsia="en-GB"/>
        </w:rPr>
        <w:t xml:space="preserve">we </w:t>
      </w:r>
      <w:r w:rsidRPr="00FC39B3" w:rsidR="00FC39B3">
        <w:rPr>
          <w:rFonts w:ascii="Calibri" w:hAnsi="Calibri" w:eastAsia="Times New Roman" w:cs="Calibri"/>
          <w:color w:val="333333"/>
          <w:lang w:eastAsia="en-GB"/>
        </w:rPr>
        <w:t>plac</w:t>
      </w:r>
      <w:r>
        <w:rPr>
          <w:rFonts w:ascii="Calibri" w:hAnsi="Calibri" w:eastAsia="Times New Roman" w:cs="Calibri"/>
          <w:color w:val="333333"/>
          <w:lang w:eastAsia="en-GB"/>
        </w:rPr>
        <w:t>e</w:t>
      </w:r>
      <w:r w:rsidRPr="00FC39B3" w:rsidR="00FC39B3">
        <w:rPr>
          <w:rFonts w:ascii="Calibri" w:hAnsi="Calibri" w:eastAsia="Times New Roman" w:cs="Calibri"/>
          <w:color w:val="333333"/>
          <w:lang w:eastAsia="en-GB"/>
        </w:rPr>
        <w:t xml:space="preserve"> a significant emphasis on developing a strong grounding in number – understanding that this is a necessary building block for children to excel in the subject.  </w:t>
      </w:r>
      <w:r w:rsidRPr="00561921">
        <w:rPr>
          <w:rFonts w:cstheme="minorHAnsi"/>
          <w:color w:val="212937"/>
        </w:rPr>
        <w:t>Developing “number sense” is a crucial part of early maths learning: it helps children to understand what numbers mean, gives them the</w:t>
      </w:r>
      <w:r w:rsidRPr="00561921">
        <w:rPr>
          <w:rFonts w:ascii="Arial" w:hAnsi="Arial" w:cs="Arial"/>
          <w:color w:val="212937"/>
          <w:sz w:val="30"/>
          <w:szCs w:val="30"/>
        </w:rPr>
        <w:t xml:space="preserve"> </w:t>
      </w:r>
      <w:r w:rsidRPr="00561921">
        <w:rPr>
          <w:rFonts w:cstheme="minorHAnsi"/>
          <w:color w:val="212937"/>
        </w:rPr>
        <w:t>ability to be flexible with numbers, and, ultimately, sets them on the</w:t>
      </w:r>
      <w:r>
        <w:rPr>
          <w:rFonts w:cstheme="minorHAnsi"/>
          <w:color w:val="212937"/>
        </w:rPr>
        <w:t xml:space="preserve"> path to becoming great mathematicians.</w:t>
      </w:r>
    </w:p>
    <w:p w:rsidR="00FC39B3" w:rsidP="00FC39B3" w:rsidRDefault="00FC39B3" w14:paraId="406E793A" w14:textId="77777777">
      <w:pPr>
        <w:shd w:val="clear" w:color="auto" w:fill="FFFFFF"/>
        <w:spacing w:after="0" w:line="240" w:lineRule="auto"/>
        <w:ind w:left="-60"/>
        <w:rPr>
          <w:rFonts w:ascii="Calibri" w:hAnsi="Calibri" w:eastAsia="Times New Roman" w:cs="Calibri"/>
          <w:color w:val="333333"/>
          <w:lang w:eastAsia="en-GB"/>
        </w:rPr>
      </w:pPr>
      <w:r w:rsidRPr="00FC39B3">
        <w:rPr>
          <w:rFonts w:ascii="Calibri" w:hAnsi="Calibri" w:eastAsia="Times New Roman" w:cs="Calibri"/>
          <w:color w:val="333333"/>
          <w:lang w:eastAsia="en-GB"/>
        </w:rPr>
        <w:t>Children at the expected level of development for number at the e</w:t>
      </w:r>
      <w:r>
        <w:rPr>
          <w:rFonts w:ascii="Calibri" w:hAnsi="Calibri" w:eastAsia="Times New Roman" w:cs="Calibri"/>
          <w:color w:val="333333"/>
          <w:lang w:eastAsia="en-GB"/>
        </w:rPr>
        <w:t xml:space="preserve">nd of the reception year will  </w:t>
      </w:r>
    </w:p>
    <w:p w:rsidRPr="00FC39B3" w:rsidR="00FC39B3" w:rsidP="00FC39B3" w:rsidRDefault="00FC39B3" w14:paraId="7E834AD9" w14:textId="4B66C3B3">
      <w:pPr>
        <w:pStyle w:val="ListParagraph"/>
        <w:numPr>
          <w:ilvl w:val="0"/>
          <w:numId w:val="4"/>
        </w:numPr>
        <w:shd w:val="clear" w:color="auto" w:fill="FFFFFF"/>
        <w:spacing w:after="0" w:line="240" w:lineRule="auto"/>
        <w:rPr>
          <w:rFonts w:ascii="Calibri" w:hAnsi="Calibri" w:eastAsia="Times New Roman" w:cs="Calibri"/>
          <w:color w:val="333333"/>
          <w:lang w:eastAsia="en-GB"/>
        </w:rPr>
      </w:pPr>
      <w:r w:rsidRPr="00FC39B3">
        <w:rPr>
          <w:rFonts w:ascii="Calibri" w:hAnsi="Calibri" w:eastAsia="Times New Roman" w:cs="Calibri"/>
          <w:color w:val="333333"/>
          <w:lang w:eastAsia="en-GB"/>
        </w:rPr>
        <w:t xml:space="preserve">Have a deep understanding of number to 10, including the composition of each number;  </w:t>
      </w:r>
    </w:p>
    <w:p w:rsidRPr="00FC39B3" w:rsidR="00FC39B3" w:rsidP="00FC39B3" w:rsidRDefault="00FC39B3" w14:paraId="32943278" w14:textId="7B6D3503">
      <w:pPr>
        <w:pStyle w:val="ListParagraph"/>
        <w:numPr>
          <w:ilvl w:val="0"/>
          <w:numId w:val="4"/>
        </w:numPr>
        <w:shd w:val="clear" w:color="auto" w:fill="FFFFFF"/>
        <w:spacing w:after="0" w:line="240" w:lineRule="auto"/>
        <w:rPr>
          <w:rFonts w:ascii="Calibri" w:hAnsi="Calibri" w:eastAsia="Times New Roman" w:cs="Calibri"/>
          <w:color w:val="333333"/>
          <w:lang w:eastAsia="en-GB"/>
        </w:rPr>
      </w:pPr>
      <w:r w:rsidRPr="00FC39B3">
        <w:rPr>
          <w:rFonts w:ascii="Calibri" w:hAnsi="Calibri" w:eastAsia="Times New Roman" w:cs="Calibri"/>
          <w:color w:val="333333"/>
          <w:lang w:eastAsia="en-GB"/>
        </w:rPr>
        <w:t xml:space="preserve">Subitise (recognise quantities without counting) up to 5;  </w:t>
      </w:r>
    </w:p>
    <w:p w:rsidRPr="00FC39B3" w:rsidR="00FC39B3" w:rsidP="00FC39B3" w:rsidRDefault="00FC39B3" w14:paraId="7511C40E" w14:textId="19374F03">
      <w:pPr>
        <w:pStyle w:val="ListParagraph"/>
        <w:numPr>
          <w:ilvl w:val="0"/>
          <w:numId w:val="4"/>
        </w:numPr>
        <w:shd w:val="clear" w:color="auto" w:fill="FFFFFF"/>
        <w:spacing w:after="0" w:line="240" w:lineRule="auto"/>
        <w:rPr>
          <w:rFonts w:ascii="Calibri" w:hAnsi="Calibri" w:eastAsia="Times New Roman" w:cs="Calibri"/>
          <w:color w:val="333333"/>
          <w:lang w:eastAsia="en-GB"/>
        </w:rPr>
      </w:pPr>
      <w:r w:rsidRPr="00FC39B3">
        <w:rPr>
          <w:rFonts w:ascii="Calibri" w:hAnsi="Calibri" w:eastAsia="Times New Roman" w:cs="Calibri"/>
          <w:color w:val="333333"/>
          <w:lang w:eastAsia="en-GB"/>
        </w:rPr>
        <w:t xml:space="preserve">Automatically recall (without reference to rhymes, counting or other aids) number bonds up to 5 (including subtraction facts) and some number bonds to 10, including double facts. </w:t>
      </w:r>
    </w:p>
    <w:p w:rsidRPr="00FC39B3" w:rsidR="00FC39B3" w:rsidP="00FC39B3" w:rsidRDefault="00FC39B3" w14:paraId="71052C3B" w14:textId="1C9014D1">
      <w:pPr>
        <w:pStyle w:val="ListParagraph"/>
        <w:numPr>
          <w:ilvl w:val="0"/>
          <w:numId w:val="4"/>
        </w:numPr>
        <w:shd w:val="clear" w:color="auto" w:fill="FFFFFF"/>
        <w:spacing w:after="0" w:line="240" w:lineRule="auto"/>
        <w:rPr>
          <w:rFonts w:ascii="Calibri" w:hAnsi="Calibri" w:eastAsia="Times New Roman" w:cs="Calibri"/>
          <w:color w:val="333333"/>
          <w:lang w:eastAsia="en-GB"/>
        </w:rPr>
      </w:pPr>
      <w:r w:rsidRPr="00FC39B3">
        <w:rPr>
          <w:rFonts w:ascii="Calibri" w:hAnsi="Calibri" w:eastAsia="Times New Roman" w:cs="Calibri"/>
          <w:color w:val="333333"/>
          <w:lang w:eastAsia="en-GB"/>
        </w:rPr>
        <w:t xml:space="preserve">Verbally count beyond 20, recognising the pattern of the counting system;  </w:t>
      </w:r>
    </w:p>
    <w:p w:rsidRPr="00FC39B3" w:rsidR="00FC39B3" w:rsidP="00FC39B3" w:rsidRDefault="00FC39B3" w14:paraId="126A4750" w14:textId="34409DA1">
      <w:pPr>
        <w:pStyle w:val="ListParagraph"/>
        <w:numPr>
          <w:ilvl w:val="0"/>
          <w:numId w:val="4"/>
        </w:numPr>
        <w:shd w:val="clear" w:color="auto" w:fill="FFFFFF"/>
        <w:spacing w:after="0" w:line="240" w:lineRule="auto"/>
        <w:rPr>
          <w:rFonts w:ascii="Calibri" w:hAnsi="Calibri" w:eastAsia="Times New Roman" w:cs="Calibri"/>
          <w:color w:val="333333"/>
          <w:lang w:eastAsia="en-GB"/>
        </w:rPr>
      </w:pPr>
      <w:r w:rsidRPr="00FC39B3">
        <w:rPr>
          <w:rFonts w:ascii="Calibri" w:hAnsi="Calibri" w:eastAsia="Times New Roman" w:cs="Calibri"/>
          <w:color w:val="333333"/>
          <w:lang w:eastAsia="en-GB"/>
        </w:rPr>
        <w:lastRenderedPageBreak/>
        <w:t xml:space="preserve">Compare quantities up to 10 in different contexts, recognising when one quantity is greater than, less than or the same as the other quantity;  </w:t>
      </w:r>
    </w:p>
    <w:p w:rsidRPr="00FC39B3" w:rsidR="00FC39B3" w:rsidP="00FC39B3" w:rsidRDefault="00FC39B3" w14:paraId="0313236E" w14:textId="58BD6D56">
      <w:pPr>
        <w:pStyle w:val="ListParagraph"/>
        <w:numPr>
          <w:ilvl w:val="0"/>
          <w:numId w:val="4"/>
        </w:numPr>
        <w:shd w:val="clear" w:color="auto" w:fill="FFFFFF"/>
        <w:spacing w:after="0" w:line="240" w:lineRule="auto"/>
        <w:rPr>
          <w:rFonts w:ascii="Calibri" w:hAnsi="Calibri" w:eastAsia="Times New Roman" w:cs="Calibri"/>
          <w:color w:val="333333"/>
          <w:lang w:eastAsia="en-GB"/>
        </w:rPr>
      </w:pPr>
      <w:r w:rsidRPr="00FC39B3">
        <w:rPr>
          <w:rFonts w:ascii="Calibri" w:hAnsi="Calibri" w:eastAsia="Times New Roman" w:cs="Calibri"/>
          <w:color w:val="333333"/>
          <w:lang w:eastAsia="en-GB"/>
        </w:rPr>
        <w:t xml:space="preserve">Explore and represent patterns within numbers up to 10, including evens and odds, double facts and how quantities can be distributed equally. </w:t>
      </w:r>
    </w:p>
    <w:p w:rsidRPr="00FC39B3" w:rsidR="00FC39B3" w:rsidP="00FC39B3" w:rsidRDefault="00FC39B3" w14:paraId="1042D49B" w14:textId="77777777">
      <w:pPr>
        <w:shd w:val="clear" w:color="auto" w:fill="FFFFFF"/>
        <w:spacing w:after="0" w:line="240" w:lineRule="auto"/>
        <w:ind w:left="-60"/>
        <w:rPr>
          <w:rFonts w:ascii="Calibri" w:hAnsi="Calibri" w:eastAsia="Times New Roman" w:cs="Calibri"/>
          <w:color w:val="333333"/>
          <w:lang w:eastAsia="en-GB"/>
        </w:rPr>
      </w:pPr>
    </w:p>
    <w:p w:rsidR="00952058" w:rsidP="00952058" w:rsidRDefault="00C52648" w14:paraId="0C50EC71" w14:textId="09AA6E2A">
      <w:pPr>
        <w:shd w:val="clear" w:color="auto" w:fill="FFFFFF"/>
        <w:spacing w:after="0" w:line="240" w:lineRule="auto"/>
        <w:ind w:left="-60"/>
        <w:rPr>
          <w:rFonts w:ascii="Calibri" w:hAnsi="Calibri" w:eastAsia="Times New Roman" w:cs="Calibri"/>
          <w:color w:val="333333"/>
          <w:lang w:eastAsia="en-GB"/>
        </w:rPr>
      </w:pPr>
      <w:r>
        <w:rPr>
          <w:rFonts w:ascii="Calibri" w:hAnsi="Calibri" w:eastAsia="Times New Roman" w:cs="Calibri"/>
          <w:color w:val="333333"/>
          <w:lang w:eastAsia="en-GB"/>
        </w:rPr>
        <w:t>EYFS staff</w:t>
      </w:r>
      <w:r w:rsidRPr="00FC39B3" w:rsidR="00FC39B3">
        <w:rPr>
          <w:rFonts w:ascii="Calibri" w:hAnsi="Calibri" w:eastAsia="Times New Roman" w:cs="Calibri"/>
          <w:color w:val="333333"/>
          <w:lang w:eastAsia="en-GB"/>
        </w:rPr>
        <w:t xml:space="preserve"> provide daily creative and engaging opportunities for children to ignite their curiosity and enthusiasm for the subject and build upon and apply their developing understanding of number and spatial reasoning. Through the Curiosity approach concrete manipulatives are a key focus within each session, as is the use of pictorial representations including fives and tens </w:t>
      </w:r>
      <w:r>
        <w:rPr>
          <w:rFonts w:ascii="Calibri" w:hAnsi="Calibri" w:eastAsia="Times New Roman" w:cs="Calibri"/>
          <w:color w:val="333333"/>
          <w:lang w:eastAsia="en-GB"/>
        </w:rPr>
        <w:t>f</w:t>
      </w:r>
      <w:r w:rsidRPr="00FC39B3" w:rsidR="00FC39B3">
        <w:rPr>
          <w:rFonts w:ascii="Calibri" w:hAnsi="Calibri" w:eastAsia="Times New Roman" w:cs="Calibri"/>
          <w:color w:val="333333"/>
          <w:lang w:eastAsia="en-GB"/>
        </w:rPr>
        <w:t>rames. Children are actively encouraged to use mathematical terminology within their understanding, with a focus on developing positive attitude</w:t>
      </w:r>
      <w:r w:rsidR="00952058">
        <w:rPr>
          <w:rFonts w:ascii="Calibri" w:hAnsi="Calibri" w:eastAsia="Times New Roman" w:cs="Calibri"/>
          <w:color w:val="333333"/>
          <w:lang w:eastAsia="en-GB"/>
        </w:rPr>
        <w:t xml:space="preserve">s and interest in the subject. </w:t>
      </w:r>
    </w:p>
    <w:p w:rsidR="00952058" w:rsidP="00952058" w:rsidRDefault="00952058" w14:paraId="44C61760" w14:textId="7D2EA8BE">
      <w:pPr>
        <w:shd w:val="clear" w:color="auto" w:fill="FFFFFF"/>
        <w:spacing w:after="0" w:line="240" w:lineRule="auto"/>
        <w:ind w:left="-60"/>
        <w:rPr>
          <w:rFonts w:ascii="Calibri" w:hAnsi="Calibri" w:eastAsia="Times New Roman" w:cs="Calibri"/>
          <w:color w:val="333333"/>
          <w:lang w:eastAsia="en-GB"/>
        </w:rPr>
      </w:pPr>
    </w:p>
    <w:p w:rsidR="00952058" w:rsidP="00952058" w:rsidRDefault="00952058" w14:paraId="020C788A" w14:textId="13CBA0AB">
      <w:pPr>
        <w:shd w:val="clear" w:color="auto" w:fill="FFFFFF"/>
        <w:spacing w:after="0" w:line="240" w:lineRule="auto"/>
        <w:ind w:left="-60"/>
        <w:rPr>
          <w:rFonts w:ascii="Calibri" w:hAnsi="Calibri" w:eastAsia="Times New Roman" w:cs="Calibri"/>
          <w:b/>
          <w:color w:val="333333"/>
          <w:lang w:eastAsia="en-GB"/>
        </w:rPr>
      </w:pPr>
      <w:r w:rsidRPr="00AD48D4">
        <w:rPr>
          <w:rFonts w:ascii="Calibri" w:hAnsi="Calibri" w:eastAsia="Times New Roman" w:cs="Calibri"/>
          <w:b/>
          <w:color w:val="333333"/>
          <w:lang w:eastAsia="en-GB"/>
        </w:rPr>
        <w:t>The Wider Curriculum</w:t>
      </w:r>
    </w:p>
    <w:p w:rsidR="00AD48D4" w:rsidP="00952058" w:rsidRDefault="00AD48D4" w14:paraId="05DF7AF2" w14:textId="1F4CF511">
      <w:pPr>
        <w:shd w:val="clear" w:color="auto" w:fill="FFFFFF"/>
        <w:spacing w:after="0" w:line="240" w:lineRule="auto"/>
        <w:ind w:left="-60"/>
        <w:rPr>
          <w:rFonts w:ascii="Calibri" w:hAnsi="Calibri" w:eastAsia="Times New Roman" w:cs="Calibri"/>
          <w:b/>
          <w:color w:val="333333"/>
          <w:lang w:eastAsia="en-GB"/>
        </w:rPr>
      </w:pPr>
    </w:p>
    <w:p w:rsidR="00F75FE3" w:rsidP="003F4A20" w:rsidRDefault="00AD48D4" w14:paraId="65DE054F" w14:textId="57682507">
      <w:pPr>
        <w:shd w:val="clear" w:color="auto" w:fill="FFFFFF"/>
        <w:spacing w:after="0" w:line="240" w:lineRule="auto"/>
        <w:ind w:left="-60"/>
        <w:rPr>
          <w:rFonts w:ascii="Calibri" w:hAnsi="Calibri" w:eastAsia="Times New Roman" w:cs="Calibri"/>
          <w:color w:val="333333"/>
          <w:lang w:eastAsia="en-GB"/>
        </w:rPr>
      </w:pPr>
      <w:r w:rsidRPr="00AD48D4">
        <w:rPr>
          <w:rFonts w:ascii="Calibri" w:hAnsi="Calibri" w:eastAsia="Times New Roman" w:cs="Calibri"/>
          <w:color w:val="333333"/>
          <w:lang w:eastAsia="en-GB"/>
        </w:rPr>
        <w:t>Our wider curriculum is taught through the learning areas; ‘Understanding the World’ and</w:t>
      </w:r>
      <w:r w:rsidR="003F4A20">
        <w:rPr>
          <w:rFonts w:ascii="Calibri" w:hAnsi="Calibri" w:eastAsia="Times New Roman" w:cs="Calibri"/>
          <w:color w:val="333333"/>
          <w:lang w:eastAsia="en-GB"/>
        </w:rPr>
        <w:t xml:space="preserve"> </w:t>
      </w:r>
      <w:r w:rsidRPr="00AD48D4">
        <w:rPr>
          <w:rFonts w:ascii="Calibri" w:hAnsi="Calibri" w:eastAsia="Times New Roman" w:cs="Calibri"/>
          <w:color w:val="333333"/>
          <w:lang w:eastAsia="en-GB"/>
        </w:rPr>
        <w:t xml:space="preserve">‘Expressive Arts and Design.’ </w:t>
      </w:r>
      <w:r w:rsidR="003F4A20">
        <w:rPr>
          <w:rFonts w:ascii="Calibri" w:hAnsi="Calibri" w:eastAsia="Times New Roman" w:cs="Calibri"/>
          <w:color w:val="333333"/>
          <w:lang w:eastAsia="en-GB"/>
        </w:rPr>
        <w:t xml:space="preserve"> </w:t>
      </w:r>
      <w:r w:rsidRPr="00AD48D4">
        <w:rPr>
          <w:rFonts w:ascii="Calibri" w:hAnsi="Calibri" w:eastAsia="Times New Roman" w:cs="Calibri"/>
          <w:color w:val="333333"/>
          <w:lang w:eastAsia="en-GB"/>
        </w:rPr>
        <w:t>EYFS staff have a good understanding of how ELG’s feed into the</w:t>
      </w:r>
      <w:r w:rsidR="003F4A20">
        <w:rPr>
          <w:rFonts w:ascii="Calibri" w:hAnsi="Calibri" w:eastAsia="Times New Roman" w:cs="Calibri"/>
          <w:color w:val="333333"/>
          <w:lang w:eastAsia="en-GB"/>
        </w:rPr>
        <w:t xml:space="preserve"> </w:t>
      </w:r>
      <w:r w:rsidRPr="00AD48D4">
        <w:rPr>
          <w:rFonts w:ascii="Calibri" w:hAnsi="Calibri" w:eastAsia="Times New Roman" w:cs="Calibri"/>
          <w:color w:val="333333"/>
          <w:lang w:eastAsia="en-GB"/>
        </w:rPr>
        <w:t>National Curriculum through our</w:t>
      </w:r>
      <w:r w:rsidR="00F75FE3">
        <w:rPr>
          <w:rFonts w:ascii="Calibri" w:hAnsi="Calibri" w:eastAsia="Times New Roman" w:cs="Calibri"/>
          <w:color w:val="333333"/>
          <w:lang w:eastAsia="en-GB"/>
        </w:rPr>
        <w:t xml:space="preserve"> half termly curriculum coverage grids and our long term plans. </w:t>
      </w:r>
    </w:p>
    <w:p w:rsidR="00AD48D4" w:rsidP="00AD48D4" w:rsidRDefault="00AD48D4" w14:paraId="3A14AD60" w14:textId="3B0EC269">
      <w:pPr>
        <w:shd w:val="clear" w:color="auto" w:fill="FFFFFF"/>
        <w:spacing w:after="0" w:line="240" w:lineRule="auto"/>
        <w:ind w:left="-60"/>
        <w:rPr>
          <w:rFonts w:ascii="Calibri" w:hAnsi="Calibri" w:eastAsia="Times New Roman" w:cs="Calibri"/>
          <w:color w:val="333333"/>
          <w:lang w:eastAsia="en-GB"/>
        </w:rPr>
      </w:pPr>
    </w:p>
    <w:p w:rsidRPr="00453EC6" w:rsidR="00AD48D4" w:rsidP="00453EC6" w:rsidRDefault="00AD48D4" w14:paraId="3B162697" w14:textId="50BC7B5F">
      <w:pPr>
        <w:shd w:val="clear" w:color="auto" w:fill="FFFFFF"/>
        <w:spacing w:after="0" w:line="240" w:lineRule="auto"/>
        <w:ind w:left="-60"/>
      </w:pPr>
      <w:r w:rsidRPr="00AD48D4">
        <w:rPr>
          <w:rFonts w:ascii="Calibri" w:hAnsi="Calibri" w:eastAsia="Times New Roman" w:cs="Calibri"/>
          <w:color w:val="333333"/>
          <w:lang w:eastAsia="en-GB"/>
        </w:rPr>
        <w:t>Exci</w:t>
      </w:r>
      <w:r w:rsidR="00F75FE3">
        <w:rPr>
          <w:rFonts w:ascii="Calibri" w:hAnsi="Calibri" w:eastAsia="Times New Roman" w:cs="Calibri"/>
          <w:color w:val="333333"/>
          <w:lang w:eastAsia="en-GB"/>
        </w:rPr>
        <w:t xml:space="preserve">ting and meaningful </w:t>
      </w:r>
      <w:r w:rsidRPr="00AD48D4">
        <w:rPr>
          <w:rFonts w:ascii="Calibri" w:hAnsi="Calibri" w:eastAsia="Times New Roman" w:cs="Calibri"/>
          <w:color w:val="333333"/>
          <w:lang w:eastAsia="en-GB"/>
        </w:rPr>
        <w:t>activities are planned to build on children’s natural curiosity.</w:t>
      </w:r>
      <w:r w:rsidRPr="00453EC6" w:rsidR="00453EC6">
        <w:t xml:space="preserve"> </w:t>
      </w:r>
      <w:r w:rsidRPr="00453EC6" w:rsidR="00453EC6">
        <w:rPr>
          <w:rFonts w:ascii="Calibri" w:hAnsi="Calibri" w:eastAsia="Times New Roman" w:cs="Calibri"/>
          <w:color w:val="333333"/>
          <w:lang w:eastAsia="en-GB"/>
        </w:rPr>
        <w:t>These will stimulate their senses as well as encourage them to ask questions, explore and wonder at their environment. They will undertake investigations that engage their interests, and develop awareness of the beliefs and views of others.</w:t>
      </w:r>
    </w:p>
    <w:p w:rsidRPr="00AD48D4" w:rsidR="00F75FE3" w:rsidP="00453EC6" w:rsidRDefault="00F75FE3" w14:paraId="0A91B8CE" w14:textId="249DEA0D">
      <w:pPr>
        <w:shd w:val="clear" w:color="auto" w:fill="FFFFFF"/>
        <w:spacing w:after="0" w:line="240" w:lineRule="auto"/>
        <w:rPr>
          <w:rFonts w:ascii="Calibri" w:hAnsi="Calibri" w:eastAsia="Times New Roman" w:cs="Calibri"/>
          <w:color w:val="333333"/>
          <w:lang w:eastAsia="en-GB"/>
        </w:rPr>
      </w:pPr>
    </w:p>
    <w:p w:rsidRPr="00952058" w:rsidR="006E2BA2" w:rsidP="00952058" w:rsidRDefault="006E2BA2" w14:paraId="0DA7F2DE" w14:textId="5222F1D3">
      <w:pPr>
        <w:shd w:val="clear" w:color="auto" w:fill="FFFFFF"/>
        <w:spacing w:after="0" w:line="240" w:lineRule="auto"/>
        <w:ind w:left="-60"/>
        <w:rPr>
          <w:rFonts w:ascii="Calibri" w:hAnsi="Calibri" w:eastAsia="Times New Roman" w:cs="Calibri"/>
          <w:color w:val="333333"/>
          <w:lang w:eastAsia="en-GB"/>
        </w:rPr>
      </w:pPr>
      <w:r w:rsidRPr="006E2BA2">
        <w:rPr>
          <w:rFonts w:ascii="Calibri" w:hAnsi="Calibri" w:eastAsia="Times New Roman" w:cs="Calibri"/>
          <w:b/>
          <w:color w:val="333333"/>
          <w:lang w:eastAsia="en-GB"/>
        </w:rPr>
        <w:t>Impact</w:t>
      </w:r>
      <w:r w:rsidR="00670121">
        <w:rPr>
          <w:rFonts w:ascii="Calibri" w:hAnsi="Calibri" w:eastAsia="Times New Roman" w:cs="Calibri"/>
          <w:b/>
          <w:color w:val="333333"/>
          <w:lang w:eastAsia="en-GB"/>
        </w:rPr>
        <w:t xml:space="preserve"> – how do we know what pupils have learnt and how well they have learnt it?</w:t>
      </w:r>
    </w:p>
    <w:p w:rsidR="003F4A20" w:rsidP="006E2BA2" w:rsidRDefault="003F4A20" w14:paraId="2526F8A8" w14:textId="77777777">
      <w:pPr>
        <w:pStyle w:val="Default"/>
        <w:rPr>
          <w:b/>
          <w:bCs/>
          <w:sz w:val="22"/>
          <w:szCs w:val="22"/>
        </w:rPr>
      </w:pPr>
    </w:p>
    <w:p w:rsidRPr="006E2BA2" w:rsidR="006E2BA2" w:rsidP="006E2BA2" w:rsidRDefault="006E2BA2" w14:paraId="12A5B118" w14:textId="0DDAFCF5">
      <w:pPr>
        <w:pStyle w:val="Default"/>
        <w:rPr>
          <w:rFonts w:eastAsia="Times New Roman"/>
          <w:color w:val="333333"/>
          <w:sz w:val="22"/>
          <w:szCs w:val="22"/>
          <w:lang w:eastAsia="en-GB"/>
        </w:rPr>
      </w:pPr>
      <w:r w:rsidRPr="006E2BA2">
        <w:rPr>
          <w:rFonts w:eastAsia="Times New Roman"/>
          <w:sz w:val="22"/>
          <w:szCs w:val="22"/>
          <w:lang w:eastAsia="en-GB"/>
        </w:rPr>
        <w:t>Our EYFS curriculum provides a sustained high quality, well planned</w:t>
      </w:r>
      <w:r w:rsidR="00952058">
        <w:rPr>
          <w:rFonts w:eastAsia="Times New Roman"/>
          <w:sz w:val="22"/>
          <w:szCs w:val="22"/>
          <w:lang w:eastAsia="en-GB"/>
        </w:rPr>
        <w:t xml:space="preserve"> and progressive curriculum for </w:t>
      </w:r>
      <w:r w:rsidRPr="006E2BA2">
        <w:rPr>
          <w:rFonts w:eastAsia="Times New Roman"/>
          <w:sz w:val="22"/>
          <w:szCs w:val="22"/>
          <w:lang w:eastAsia="en-GB"/>
        </w:rPr>
        <w:t>the unique child. We ensure our staff have a good knowledge of child development to ensure progress and att</w:t>
      </w:r>
      <w:r w:rsidR="00453EC6">
        <w:rPr>
          <w:rFonts w:eastAsia="Times New Roman"/>
          <w:sz w:val="22"/>
          <w:szCs w:val="22"/>
          <w:lang w:eastAsia="en-GB"/>
        </w:rPr>
        <w:t>ainment are tracked clearly starting with</w:t>
      </w:r>
      <w:r w:rsidRPr="006E2BA2">
        <w:rPr>
          <w:rFonts w:eastAsia="Times New Roman"/>
          <w:sz w:val="22"/>
          <w:szCs w:val="22"/>
          <w:lang w:eastAsia="en-GB"/>
        </w:rPr>
        <w:t xml:space="preserve"> our youngest learners.</w:t>
      </w:r>
      <w:r w:rsidRPr="006E2BA2">
        <w:rPr>
          <w:rFonts w:eastAsia="Times New Roman"/>
          <w:color w:val="333333"/>
          <w:sz w:val="22"/>
          <w:szCs w:val="22"/>
          <w:lang w:eastAsia="en-GB"/>
        </w:rPr>
        <w:t xml:space="preserve"> </w:t>
      </w:r>
    </w:p>
    <w:p w:rsidRPr="006E2BA2" w:rsidR="006E2BA2" w:rsidP="006E2BA2" w:rsidRDefault="006E2BA2" w14:paraId="798792E6" w14:textId="77777777">
      <w:pPr>
        <w:pStyle w:val="Default"/>
        <w:rPr>
          <w:rFonts w:eastAsia="Times New Roman"/>
          <w:color w:val="333333"/>
          <w:sz w:val="22"/>
          <w:szCs w:val="22"/>
          <w:lang w:eastAsia="en-GB"/>
        </w:rPr>
      </w:pPr>
    </w:p>
    <w:p w:rsidRPr="006E2BA2" w:rsidR="006E2BA2" w:rsidP="006E2BA2" w:rsidRDefault="006E2BA2" w14:paraId="611B6FB3" w14:textId="6878F63D">
      <w:pPr>
        <w:pStyle w:val="Default"/>
        <w:rPr>
          <w:rFonts w:eastAsia="Times New Roman"/>
          <w:color w:val="333333"/>
          <w:sz w:val="22"/>
          <w:szCs w:val="22"/>
          <w:lang w:eastAsia="en-GB"/>
        </w:rPr>
      </w:pPr>
      <w:r w:rsidRPr="006E2BA2">
        <w:rPr>
          <w:rFonts w:eastAsia="Times New Roman"/>
          <w:sz w:val="22"/>
          <w:szCs w:val="22"/>
          <w:lang w:eastAsia="en-GB"/>
        </w:rPr>
        <w:t>The positive relationships developed between st</w:t>
      </w:r>
      <w:r w:rsidR="00670121">
        <w:rPr>
          <w:rFonts w:eastAsia="Times New Roman"/>
          <w:sz w:val="22"/>
          <w:szCs w:val="22"/>
          <w:lang w:eastAsia="en-GB"/>
        </w:rPr>
        <w:t>aff and children ensure that</w:t>
      </w:r>
      <w:r w:rsidRPr="006E2BA2">
        <w:rPr>
          <w:rFonts w:eastAsia="Times New Roman"/>
          <w:sz w:val="22"/>
          <w:szCs w:val="22"/>
          <w:lang w:eastAsia="en-GB"/>
        </w:rPr>
        <w:t xml:space="preserve"> children are se</w:t>
      </w:r>
      <w:r w:rsidR="00670121">
        <w:rPr>
          <w:rFonts w:eastAsia="Times New Roman"/>
          <w:sz w:val="22"/>
          <w:szCs w:val="22"/>
          <w:lang w:eastAsia="en-GB"/>
        </w:rPr>
        <w:t xml:space="preserve">lf-confident and have a </w:t>
      </w:r>
      <w:r w:rsidR="00453EC6">
        <w:rPr>
          <w:rFonts w:eastAsia="Times New Roman"/>
          <w:sz w:val="22"/>
          <w:szCs w:val="22"/>
          <w:lang w:eastAsia="en-GB"/>
        </w:rPr>
        <w:t xml:space="preserve">high level of </w:t>
      </w:r>
      <w:r w:rsidRPr="006E2BA2">
        <w:rPr>
          <w:rFonts w:eastAsia="Times New Roman"/>
          <w:sz w:val="22"/>
          <w:szCs w:val="22"/>
          <w:lang w:eastAsia="en-GB"/>
        </w:rPr>
        <w:t>self-esteem and resilience. In addition to this the children’s level of involvement ensures they are intensely engaged in activities which encourage deep level learning and development. </w:t>
      </w:r>
      <w:r w:rsidRPr="006E2BA2">
        <w:rPr>
          <w:rFonts w:eastAsia="Times New Roman"/>
          <w:color w:val="333333"/>
          <w:sz w:val="22"/>
          <w:szCs w:val="22"/>
          <w:lang w:eastAsia="en-GB"/>
        </w:rPr>
        <w:t xml:space="preserve">This can be seen through </w:t>
      </w:r>
      <w:r w:rsidR="00670121">
        <w:rPr>
          <w:rFonts w:eastAsia="Times New Roman"/>
          <w:color w:val="333333"/>
          <w:sz w:val="22"/>
          <w:szCs w:val="22"/>
          <w:lang w:eastAsia="en-GB"/>
        </w:rPr>
        <w:t>the active learning environments which have</w:t>
      </w:r>
      <w:r w:rsidRPr="006E2BA2">
        <w:rPr>
          <w:rFonts w:eastAsia="Times New Roman"/>
          <w:color w:val="333333"/>
          <w:sz w:val="22"/>
          <w:szCs w:val="22"/>
          <w:lang w:eastAsia="en-GB"/>
        </w:rPr>
        <w:t xml:space="preserve"> a ‘buzz’ of learning as they ‘get busy’.</w:t>
      </w:r>
    </w:p>
    <w:p w:rsidR="006E2BA2" w:rsidP="006E2BA2" w:rsidRDefault="006E2BA2" w14:paraId="74990077" w14:textId="46E63E3C">
      <w:pPr>
        <w:pStyle w:val="Default"/>
        <w:rPr>
          <w:rFonts w:eastAsia="Times New Roman"/>
          <w:color w:val="333333"/>
          <w:sz w:val="22"/>
          <w:szCs w:val="22"/>
          <w:lang w:eastAsia="en-GB"/>
        </w:rPr>
      </w:pPr>
    </w:p>
    <w:p w:rsidR="00670121" w:rsidP="00670121" w:rsidRDefault="00670121" w14:paraId="429302ED" w14:textId="77777777">
      <w:pPr>
        <w:pStyle w:val="Default"/>
        <w:rPr>
          <w:rFonts w:eastAsia="Times New Roman"/>
          <w:color w:val="333333"/>
          <w:sz w:val="22"/>
          <w:szCs w:val="22"/>
          <w:lang w:eastAsia="en-GB"/>
        </w:rPr>
      </w:pPr>
      <w:r>
        <w:rPr>
          <w:rFonts w:eastAsia="Times New Roman"/>
          <w:color w:val="333333"/>
          <w:sz w:val="22"/>
          <w:szCs w:val="22"/>
          <w:lang w:eastAsia="en-GB"/>
        </w:rPr>
        <w:t xml:space="preserve">Our curriculum must </w:t>
      </w:r>
      <w:r w:rsidRPr="00670121">
        <w:rPr>
          <w:rFonts w:eastAsia="Times New Roman"/>
          <w:color w:val="333333"/>
          <w:sz w:val="22"/>
          <w:szCs w:val="22"/>
          <w:lang w:eastAsia="en-GB"/>
        </w:rPr>
        <w:t xml:space="preserve">meet the needs of </w:t>
      </w:r>
      <w:r>
        <w:rPr>
          <w:rFonts w:eastAsia="Times New Roman"/>
          <w:color w:val="333333"/>
          <w:sz w:val="22"/>
          <w:szCs w:val="22"/>
          <w:lang w:eastAsia="en-GB"/>
        </w:rPr>
        <w:t xml:space="preserve">all </w:t>
      </w:r>
      <w:r w:rsidRPr="00670121">
        <w:rPr>
          <w:rFonts w:eastAsia="Times New Roman"/>
          <w:color w:val="333333"/>
          <w:sz w:val="22"/>
          <w:szCs w:val="22"/>
          <w:lang w:eastAsia="en-GB"/>
        </w:rPr>
        <w:t xml:space="preserve">our children, including our disadvantaged pupils and </w:t>
      </w:r>
    </w:p>
    <w:p w:rsidR="00750D1E" w:rsidP="00670121" w:rsidRDefault="00670121" w14:paraId="614C82BA" w14:textId="0DAB233E">
      <w:pPr>
        <w:pStyle w:val="Default"/>
        <w:rPr>
          <w:rFonts w:eastAsia="Times New Roman"/>
          <w:color w:val="333333"/>
          <w:sz w:val="22"/>
          <w:szCs w:val="22"/>
          <w:lang w:eastAsia="en-GB"/>
        </w:rPr>
      </w:pPr>
      <w:r w:rsidRPr="00670121">
        <w:rPr>
          <w:rFonts w:eastAsia="Times New Roman"/>
          <w:color w:val="333333"/>
          <w:sz w:val="22"/>
          <w:szCs w:val="22"/>
          <w:lang w:eastAsia="en-GB"/>
        </w:rPr>
        <w:t xml:space="preserve">those with SEND, so we spend time looking at and evaluating how children are learning.  This is achieved through talking to children, looking at their work, observing their learning experiences and analysing data and progress by year group, class, groups and individuals. </w:t>
      </w:r>
    </w:p>
    <w:p w:rsidR="00750D1E" w:rsidP="00670121" w:rsidRDefault="00750D1E" w14:paraId="251F0103" w14:textId="77777777">
      <w:pPr>
        <w:pStyle w:val="Default"/>
        <w:rPr>
          <w:rFonts w:eastAsia="Times New Roman"/>
          <w:color w:val="333333"/>
          <w:sz w:val="22"/>
          <w:szCs w:val="22"/>
          <w:lang w:eastAsia="en-GB"/>
        </w:rPr>
      </w:pPr>
    </w:p>
    <w:p w:rsidR="00D92565" w:rsidP="00670121" w:rsidRDefault="00670121" w14:paraId="21728889" w14:textId="0326FDC9">
      <w:pPr>
        <w:pStyle w:val="Default"/>
        <w:rPr>
          <w:rFonts w:eastAsia="Times New Roman"/>
          <w:color w:val="333333"/>
          <w:sz w:val="22"/>
          <w:szCs w:val="22"/>
          <w:lang w:eastAsia="en-GB"/>
        </w:rPr>
      </w:pPr>
      <w:r w:rsidRPr="00670121">
        <w:rPr>
          <w:rFonts w:eastAsia="Times New Roman"/>
          <w:color w:val="333333"/>
          <w:sz w:val="22"/>
          <w:szCs w:val="22"/>
          <w:lang w:eastAsia="en-GB"/>
        </w:rPr>
        <w:t xml:space="preserve">Every member of staff uses ongoing observational assessment to identify children’s starting points and plan experiences which ensure progress. This information is tracked </w:t>
      </w:r>
      <w:r w:rsidR="000F0D38">
        <w:rPr>
          <w:rFonts w:eastAsia="Times New Roman"/>
          <w:color w:val="333333"/>
          <w:sz w:val="22"/>
          <w:szCs w:val="22"/>
          <w:lang w:eastAsia="en-GB"/>
        </w:rPr>
        <w:t xml:space="preserve">through Arc Pathway, </w:t>
      </w:r>
      <w:r w:rsidRPr="00670121">
        <w:rPr>
          <w:rFonts w:eastAsia="Times New Roman"/>
          <w:color w:val="333333"/>
          <w:sz w:val="22"/>
          <w:szCs w:val="22"/>
          <w:lang w:eastAsia="en-GB"/>
        </w:rPr>
        <w:t>which enables us</w:t>
      </w:r>
    </w:p>
    <w:p w:rsidR="00D92565" w:rsidP="00670121" w:rsidRDefault="00D92565" w14:paraId="5E7C113B" w14:textId="7A4D5B4B">
      <w:pPr>
        <w:pStyle w:val="Default"/>
        <w:rPr>
          <w:rFonts w:eastAsia="Times New Roman"/>
          <w:color w:val="333333"/>
          <w:sz w:val="22"/>
          <w:szCs w:val="22"/>
          <w:lang w:eastAsia="en-GB"/>
        </w:rPr>
      </w:pPr>
      <w:r>
        <w:rPr>
          <w:rFonts w:eastAsia="Times New Roman"/>
          <w:color w:val="333333"/>
          <w:sz w:val="22"/>
          <w:szCs w:val="22"/>
          <w:lang w:eastAsia="en-GB"/>
        </w:rPr>
        <w:t>to recognise the importance of children being able to:</w:t>
      </w:r>
    </w:p>
    <w:p w:rsidR="00D92565" w:rsidP="00D92565" w:rsidRDefault="00D92565" w14:paraId="031AF46E" w14:textId="77777777">
      <w:pPr>
        <w:pStyle w:val="Default"/>
        <w:numPr>
          <w:ilvl w:val="0"/>
          <w:numId w:val="6"/>
        </w:numPr>
        <w:rPr>
          <w:rFonts w:eastAsia="Times New Roman"/>
          <w:color w:val="333333"/>
          <w:sz w:val="22"/>
          <w:szCs w:val="22"/>
          <w:lang w:eastAsia="en-GB"/>
        </w:rPr>
      </w:pPr>
      <w:r>
        <w:rPr>
          <w:rFonts w:eastAsia="Times New Roman"/>
          <w:color w:val="333333"/>
          <w:sz w:val="22"/>
          <w:szCs w:val="22"/>
          <w:lang w:eastAsia="en-GB"/>
        </w:rPr>
        <w:t xml:space="preserve">follow their curiosity, </w:t>
      </w:r>
    </w:p>
    <w:p w:rsidR="00D92565" w:rsidP="00D92565" w:rsidRDefault="00D92565" w14:paraId="6E5B0668" w14:textId="77777777">
      <w:pPr>
        <w:pStyle w:val="Default"/>
        <w:numPr>
          <w:ilvl w:val="0"/>
          <w:numId w:val="6"/>
        </w:numPr>
        <w:rPr>
          <w:rFonts w:eastAsia="Times New Roman"/>
          <w:color w:val="333333"/>
          <w:sz w:val="22"/>
          <w:szCs w:val="22"/>
          <w:lang w:eastAsia="en-GB"/>
        </w:rPr>
      </w:pPr>
      <w:r>
        <w:rPr>
          <w:rFonts w:eastAsia="Times New Roman"/>
          <w:color w:val="333333"/>
          <w:sz w:val="22"/>
          <w:szCs w:val="22"/>
          <w:lang w:eastAsia="en-GB"/>
        </w:rPr>
        <w:t xml:space="preserve">master new skills </w:t>
      </w:r>
    </w:p>
    <w:p w:rsidR="00D92565" w:rsidP="00D92565" w:rsidRDefault="00D92565" w14:paraId="68A6A500" w14:textId="77777777">
      <w:pPr>
        <w:pStyle w:val="Default"/>
        <w:numPr>
          <w:ilvl w:val="0"/>
          <w:numId w:val="6"/>
        </w:numPr>
        <w:rPr>
          <w:rFonts w:eastAsia="Times New Roman"/>
          <w:color w:val="333333"/>
          <w:sz w:val="22"/>
          <w:szCs w:val="22"/>
          <w:lang w:eastAsia="en-GB"/>
        </w:rPr>
      </w:pPr>
      <w:r>
        <w:rPr>
          <w:rFonts w:eastAsia="Times New Roman"/>
          <w:color w:val="333333"/>
          <w:sz w:val="22"/>
          <w:szCs w:val="22"/>
          <w:lang w:eastAsia="en-GB"/>
        </w:rPr>
        <w:t xml:space="preserve">develop and demonstrate independence </w:t>
      </w:r>
    </w:p>
    <w:p w:rsidR="002105A9" w:rsidP="00D92565" w:rsidRDefault="00D92565" w14:paraId="57BBE5C7" w14:textId="380F6AB1">
      <w:pPr>
        <w:pStyle w:val="Default"/>
        <w:numPr>
          <w:ilvl w:val="0"/>
          <w:numId w:val="6"/>
        </w:numPr>
        <w:rPr>
          <w:rFonts w:eastAsia="Times New Roman"/>
          <w:color w:val="333333"/>
          <w:sz w:val="22"/>
          <w:szCs w:val="22"/>
          <w:lang w:eastAsia="en-GB"/>
        </w:rPr>
      </w:pPr>
      <w:r>
        <w:rPr>
          <w:rFonts w:eastAsia="Times New Roman"/>
          <w:color w:val="333333"/>
          <w:sz w:val="22"/>
          <w:szCs w:val="22"/>
          <w:lang w:eastAsia="en-GB"/>
        </w:rPr>
        <w:t xml:space="preserve">push themselves to become increasingly competent learners. </w:t>
      </w:r>
    </w:p>
    <w:p w:rsidR="002105A9" w:rsidP="002105A9" w:rsidRDefault="002105A9" w14:paraId="427CCEBC" w14:textId="77777777">
      <w:pPr>
        <w:pStyle w:val="Default"/>
        <w:ind w:left="720"/>
        <w:rPr>
          <w:rFonts w:eastAsia="Times New Roman"/>
          <w:color w:val="333333"/>
          <w:sz w:val="22"/>
          <w:szCs w:val="22"/>
          <w:lang w:eastAsia="en-GB"/>
        </w:rPr>
      </w:pPr>
    </w:p>
    <w:p w:rsidR="00856266" w:rsidP="002105A9" w:rsidRDefault="002105A9" w14:paraId="268C455D" w14:textId="77777777">
      <w:pPr>
        <w:pStyle w:val="Default"/>
        <w:rPr>
          <w:rFonts w:eastAsia="Times New Roman"/>
          <w:color w:val="333333"/>
          <w:sz w:val="22"/>
          <w:szCs w:val="22"/>
          <w:lang w:eastAsia="en-GB"/>
        </w:rPr>
      </w:pPr>
      <w:r>
        <w:rPr>
          <w:rFonts w:eastAsia="Times New Roman"/>
          <w:color w:val="333333"/>
          <w:sz w:val="22"/>
          <w:szCs w:val="22"/>
          <w:lang w:eastAsia="en-GB"/>
        </w:rPr>
        <w:t>Through a</w:t>
      </w:r>
      <w:r w:rsidR="00D92565">
        <w:rPr>
          <w:rFonts w:eastAsia="Times New Roman"/>
          <w:color w:val="333333"/>
          <w:sz w:val="22"/>
          <w:szCs w:val="22"/>
          <w:lang w:eastAsia="en-GB"/>
        </w:rPr>
        <w:t xml:space="preserve">ssessing </w:t>
      </w:r>
      <w:r>
        <w:rPr>
          <w:rFonts w:eastAsia="Times New Roman"/>
          <w:color w:val="333333"/>
          <w:sz w:val="22"/>
          <w:szCs w:val="22"/>
          <w:lang w:eastAsia="en-GB"/>
        </w:rPr>
        <w:t xml:space="preserve">every child across each of the ‘Arc Strands’ </w:t>
      </w:r>
      <w:r w:rsidR="00D92565">
        <w:rPr>
          <w:rFonts w:eastAsia="Times New Roman"/>
          <w:color w:val="333333"/>
          <w:sz w:val="22"/>
          <w:szCs w:val="22"/>
          <w:lang w:eastAsia="en-GB"/>
        </w:rPr>
        <w:t xml:space="preserve">we achieve a </w:t>
      </w:r>
      <w:r>
        <w:rPr>
          <w:rFonts w:eastAsia="Times New Roman"/>
          <w:color w:val="333333"/>
          <w:sz w:val="22"/>
          <w:szCs w:val="22"/>
          <w:lang w:eastAsia="en-GB"/>
        </w:rPr>
        <w:t>holistic</w:t>
      </w:r>
      <w:r w:rsidR="00D92565">
        <w:rPr>
          <w:rFonts w:eastAsia="Times New Roman"/>
          <w:color w:val="333333"/>
          <w:sz w:val="22"/>
          <w:szCs w:val="22"/>
          <w:lang w:eastAsia="en-GB"/>
        </w:rPr>
        <w:t xml:space="preserve"> </w:t>
      </w:r>
      <w:r>
        <w:rPr>
          <w:rFonts w:eastAsia="Times New Roman"/>
          <w:color w:val="333333"/>
          <w:sz w:val="22"/>
          <w:szCs w:val="22"/>
          <w:lang w:eastAsia="en-GB"/>
        </w:rPr>
        <w:t>view</w:t>
      </w:r>
      <w:r w:rsidR="00D92565">
        <w:rPr>
          <w:rFonts w:eastAsia="Times New Roman"/>
          <w:color w:val="333333"/>
          <w:sz w:val="22"/>
          <w:szCs w:val="22"/>
          <w:lang w:eastAsia="en-GB"/>
        </w:rPr>
        <w:t xml:space="preserve"> of the</w:t>
      </w:r>
      <w:r>
        <w:rPr>
          <w:rFonts w:eastAsia="Times New Roman"/>
          <w:color w:val="333333"/>
          <w:sz w:val="22"/>
          <w:szCs w:val="22"/>
          <w:lang w:eastAsia="en-GB"/>
        </w:rPr>
        <w:t xml:space="preserve">ir </w:t>
      </w:r>
      <w:r w:rsidR="00D92565">
        <w:rPr>
          <w:rFonts w:eastAsia="Times New Roman"/>
          <w:color w:val="333333"/>
          <w:sz w:val="22"/>
          <w:szCs w:val="22"/>
          <w:lang w:eastAsia="en-GB"/>
        </w:rPr>
        <w:t>learning and development</w:t>
      </w:r>
      <w:r>
        <w:rPr>
          <w:rFonts w:eastAsia="Times New Roman"/>
          <w:color w:val="333333"/>
          <w:sz w:val="22"/>
          <w:szCs w:val="22"/>
          <w:lang w:eastAsia="en-GB"/>
        </w:rPr>
        <w:t>.</w:t>
      </w:r>
      <w:r w:rsidRPr="00670121" w:rsidR="00670121">
        <w:rPr>
          <w:rFonts w:eastAsia="Times New Roman"/>
          <w:color w:val="333333"/>
          <w:sz w:val="22"/>
          <w:szCs w:val="22"/>
          <w:lang w:eastAsia="en-GB"/>
        </w:rPr>
        <w:t> Duri</w:t>
      </w:r>
      <w:r w:rsidR="00670121">
        <w:rPr>
          <w:rFonts w:eastAsia="Times New Roman"/>
          <w:color w:val="333333"/>
          <w:sz w:val="22"/>
          <w:szCs w:val="22"/>
          <w:lang w:eastAsia="en-GB"/>
        </w:rPr>
        <w:t xml:space="preserve">ng each assessment window, </w:t>
      </w:r>
      <w:r w:rsidRPr="00670121" w:rsidR="00670121">
        <w:rPr>
          <w:rFonts w:eastAsia="Times New Roman"/>
          <w:color w:val="333333"/>
          <w:sz w:val="22"/>
          <w:szCs w:val="22"/>
          <w:lang w:eastAsia="en-GB"/>
        </w:rPr>
        <w:t xml:space="preserve">teachers update the progress children have made </w:t>
      </w:r>
      <w:r>
        <w:rPr>
          <w:rFonts w:eastAsia="Times New Roman"/>
          <w:color w:val="333333"/>
          <w:sz w:val="22"/>
          <w:szCs w:val="22"/>
          <w:lang w:eastAsia="en-GB"/>
        </w:rPr>
        <w:t xml:space="preserve">in their individual pathways </w:t>
      </w:r>
      <w:r w:rsidRPr="00670121" w:rsidR="00670121">
        <w:rPr>
          <w:rFonts w:eastAsia="Times New Roman"/>
          <w:color w:val="333333"/>
          <w:sz w:val="22"/>
          <w:szCs w:val="22"/>
          <w:lang w:eastAsia="en-GB"/>
        </w:rPr>
        <w:t xml:space="preserve">which allows us to assess the impact of teaching and </w:t>
      </w:r>
      <w:r w:rsidR="00856266">
        <w:rPr>
          <w:rFonts w:eastAsia="Times New Roman"/>
          <w:color w:val="333333"/>
          <w:sz w:val="22"/>
          <w:szCs w:val="22"/>
          <w:lang w:eastAsia="en-GB"/>
        </w:rPr>
        <w:t>set meaningful and appropriate next steps.</w:t>
      </w:r>
    </w:p>
    <w:p w:rsidR="00856266" w:rsidP="002105A9" w:rsidRDefault="00856266" w14:paraId="366DDB7C" w14:textId="77777777">
      <w:pPr>
        <w:pStyle w:val="Default"/>
        <w:rPr>
          <w:rFonts w:eastAsia="Times New Roman"/>
          <w:color w:val="333333"/>
          <w:sz w:val="22"/>
          <w:szCs w:val="22"/>
          <w:lang w:eastAsia="en-GB"/>
        </w:rPr>
      </w:pPr>
    </w:p>
    <w:p w:rsidRPr="00670121" w:rsidR="00670121" w:rsidP="002105A9" w:rsidRDefault="00670121" w14:paraId="1C3E8877" w14:textId="7D7E80F5">
      <w:pPr>
        <w:pStyle w:val="Default"/>
        <w:rPr>
          <w:rFonts w:eastAsia="Times New Roman"/>
          <w:color w:val="333333"/>
          <w:sz w:val="22"/>
          <w:szCs w:val="22"/>
          <w:lang w:eastAsia="en-GB"/>
        </w:rPr>
      </w:pPr>
      <w:r w:rsidRPr="00670121">
        <w:rPr>
          <w:rFonts w:eastAsia="Times New Roman"/>
          <w:color w:val="333333"/>
          <w:sz w:val="22"/>
          <w:szCs w:val="22"/>
          <w:lang w:eastAsia="en-GB"/>
        </w:rPr>
        <w:t xml:space="preserve">Evidence of children’s learning including observations, work samples, photographs and contributions from parents are kept in paper ‘learning journals’ which children use to reflect on their progress through pupil voice. </w:t>
      </w:r>
    </w:p>
    <w:p w:rsidRPr="00670121" w:rsidR="00670121" w:rsidP="00670121" w:rsidRDefault="00670121" w14:paraId="2605F1AF" w14:textId="77777777">
      <w:pPr>
        <w:pStyle w:val="Default"/>
        <w:rPr>
          <w:rFonts w:eastAsia="Times New Roman"/>
          <w:color w:val="333333"/>
          <w:sz w:val="22"/>
          <w:szCs w:val="22"/>
          <w:lang w:eastAsia="en-GB"/>
        </w:rPr>
      </w:pPr>
    </w:p>
    <w:p w:rsidRPr="00750D1E" w:rsidR="00CE6427" w:rsidP="00750D1E" w:rsidRDefault="00670121" w14:paraId="197D02B1" w14:textId="05714DC1">
      <w:pPr>
        <w:pStyle w:val="Default"/>
        <w:rPr>
          <w:rFonts w:eastAsia="Times New Roman"/>
          <w:color w:val="333333"/>
          <w:sz w:val="22"/>
          <w:szCs w:val="22"/>
          <w:lang w:eastAsia="en-GB"/>
        </w:rPr>
      </w:pPr>
      <w:r w:rsidRPr="00670121">
        <w:rPr>
          <w:rFonts w:eastAsia="Times New Roman"/>
          <w:color w:val="333333"/>
          <w:sz w:val="22"/>
          <w:szCs w:val="22"/>
          <w:lang w:eastAsia="en-GB"/>
        </w:rPr>
        <w:t>Our curriculum and its delivery ensure</w:t>
      </w:r>
      <w:r w:rsidR="000F0D38">
        <w:rPr>
          <w:rFonts w:eastAsia="Times New Roman"/>
          <w:color w:val="333333"/>
          <w:sz w:val="22"/>
          <w:szCs w:val="22"/>
          <w:lang w:eastAsia="en-GB"/>
        </w:rPr>
        <w:t>s</w:t>
      </w:r>
      <w:r w:rsidRPr="00670121">
        <w:rPr>
          <w:rFonts w:eastAsia="Times New Roman"/>
          <w:color w:val="333333"/>
          <w:sz w:val="22"/>
          <w:szCs w:val="22"/>
          <w:lang w:eastAsia="en-GB"/>
        </w:rPr>
        <w:t xml:space="preserve"> that children make good progress.  During their time </w:t>
      </w:r>
      <w:r w:rsidR="00856266">
        <w:rPr>
          <w:rFonts w:eastAsia="Times New Roman"/>
          <w:color w:val="333333"/>
          <w:sz w:val="22"/>
          <w:szCs w:val="22"/>
          <w:lang w:eastAsia="en-GB"/>
        </w:rPr>
        <w:t xml:space="preserve">at Grace Cook in the </w:t>
      </w:r>
      <w:r w:rsidRPr="00670121">
        <w:rPr>
          <w:rFonts w:eastAsia="Times New Roman"/>
          <w:color w:val="333333"/>
          <w:sz w:val="22"/>
          <w:szCs w:val="22"/>
          <w:lang w:eastAsia="en-GB"/>
        </w:rPr>
        <w:t xml:space="preserve"> EYFS, children make rapid progress so that we meet the national expectation for GLD at the end of the year.  Pupils also make good progress toward their age-related expectations before transitioning into Year One.  We believe our </w:t>
      </w:r>
      <w:r w:rsidRPr="00670121">
        <w:rPr>
          <w:rFonts w:eastAsia="Times New Roman"/>
          <w:color w:val="333333"/>
          <w:sz w:val="22"/>
          <w:szCs w:val="22"/>
          <w:lang w:eastAsia="en-GB"/>
        </w:rPr>
        <w:lastRenderedPageBreak/>
        <w:t xml:space="preserve">high standards are due to the enriched </w:t>
      </w:r>
      <w:r>
        <w:rPr>
          <w:rFonts w:eastAsia="Times New Roman"/>
          <w:color w:val="333333"/>
          <w:sz w:val="22"/>
          <w:szCs w:val="22"/>
          <w:lang w:eastAsia="en-GB"/>
        </w:rPr>
        <w:t xml:space="preserve">curiosity </w:t>
      </w:r>
      <w:r w:rsidRPr="00670121">
        <w:rPr>
          <w:rFonts w:eastAsia="Times New Roman"/>
          <w:color w:val="333333"/>
          <w:sz w:val="22"/>
          <w:szCs w:val="22"/>
          <w:lang w:eastAsia="en-GB"/>
        </w:rPr>
        <w:t xml:space="preserve">play-based exploration alongside the rigour of assessment and teaching the children have as they move through the early years – a rich diet of balanced learning experiences is undoubtedly the best way to develop happy, curious children. </w:t>
      </w:r>
    </w:p>
    <w:p w:rsidR="00BC450D" w:rsidP="00123DA5" w:rsidRDefault="00BC450D" w14:paraId="30A8C41A" w14:textId="77777777">
      <w:pPr>
        <w:rPr>
          <w:rFonts w:ascii="Calibri" w:hAnsi="Calibri" w:cs="Calibri"/>
          <w:b/>
        </w:rPr>
      </w:pPr>
    </w:p>
    <w:p w:rsidRPr="00157816" w:rsidR="00123DA5" w:rsidP="00123DA5" w:rsidRDefault="00CF1BBC" w14:paraId="410849C2" w14:textId="6869748A">
      <w:pPr>
        <w:rPr>
          <w:rFonts w:ascii="Calibri" w:hAnsi="Calibri" w:cs="Calibri"/>
          <w:b/>
        </w:rPr>
      </w:pPr>
      <w:r w:rsidRPr="00157816">
        <w:rPr>
          <w:rFonts w:ascii="Calibri" w:hAnsi="Calibri" w:cs="Calibri"/>
          <w:b/>
        </w:rPr>
        <w:t>Parental Involvement</w:t>
      </w:r>
    </w:p>
    <w:p w:rsidRPr="00157816" w:rsidR="009919EE" w:rsidP="009919EE" w:rsidRDefault="009919EE" w14:paraId="592EFB46" w14:textId="3FCD1665">
      <w:pPr>
        <w:pStyle w:val="NormalWeb"/>
        <w:spacing w:before="0" w:beforeAutospacing="0" w:after="150" w:afterAutospacing="0"/>
        <w:rPr>
          <w:rFonts w:ascii="Calibri" w:hAnsi="Calibri" w:cs="Calibri"/>
          <w:color w:val="333333"/>
          <w:sz w:val="22"/>
          <w:szCs w:val="22"/>
        </w:rPr>
      </w:pPr>
      <w:r w:rsidRPr="00157816">
        <w:rPr>
          <w:rFonts w:ascii="Calibri" w:hAnsi="Calibri" w:cs="Calibri"/>
          <w:color w:val="333333"/>
          <w:sz w:val="22"/>
          <w:szCs w:val="22"/>
        </w:rPr>
        <w:t>We believe that all parents have an important role to play in</w:t>
      </w:r>
      <w:r w:rsidR="00297F50">
        <w:rPr>
          <w:rFonts w:ascii="Calibri" w:hAnsi="Calibri" w:cs="Calibri"/>
          <w:color w:val="333333"/>
          <w:sz w:val="22"/>
          <w:szCs w:val="22"/>
        </w:rPr>
        <w:t xml:space="preserve"> the education of their child, </w:t>
      </w:r>
      <w:r w:rsidR="00750D1E">
        <w:rPr>
          <w:rFonts w:ascii="Calibri" w:hAnsi="Calibri" w:cs="Calibri"/>
          <w:color w:val="333333"/>
          <w:sz w:val="22"/>
          <w:szCs w:val="22"/>
        </w:rPr>
        <w:t>recognising</w:t>
      </w:r>
      <w:r w:rsidRPr="00157816">
        <w:rPr>
          <w:rFonts w:ascii="Calibri" w:hAnsi="Calibri" w:cs="Calibri"/>
          <w:color w:val="333333"/>
          <w:sz w:val="22"/>
          <w:szCs w:val="22"/>
        </w:rPr>
        <w:t xml:space="preserve"> the role that parents have played, and their future role. </w:t>
      </w:r>
    </w:p>
    <w:p w:rsidR="00750D1E" w:rsidP="009919EE" w:rsidRDefault="009919EE" w14:paraId="78FFB03B" w14:textId="16728BF4">
      <w:pPr>
        <w:pStyle w:val="NormalWeb"/>
        <w:spacing w:before="0" w:beforeAutospacing="0" w:after="150" w:afterAutospacing="0"/>
        <w:rPr>
          <w:rFonts w:ascii="Calibri" w:hAnsi="Calibri" w:cs="Calibri"/>
          <w:color w:val="333333"/>
          <w:sz w:val="22"/>
          <w:szCs w:val="22"/>
        </w:rPr>
      </w:pPr>
      <w:r w:rsidRPr="00157816">
        <w:rPr>
          <w:rFonts w:ascii="Calibri" w:hAnsi="Calibri" w:cs="Calibri"/>
          <w:color w:val="333333"/>
          <w:sz w:val="22"/>
          <w:szCs w:val="22"/>
        </w:rPr>
        <w:t xml:space="preserve">Parents are encouraged to join in with their child’s education from the very start of their school journey. In nursery </w:t>
      </w:r>
      <w:r w:rsidR="00750D1E">
        <w:rPr>
          <w:rFonts w:ascii="Calibri" w:hAnsi="Calibri" w:cs="Calibri"/>
          <w:color w:val="333333"/>
          <w:sz w:val="22"/>
          <w:szCs w:val="22"/>
        </w:rPr>
        <w:t xml:space="preserve">home visits take place and </w:t>
      </w:r>
      <w:r w:rsidRPr="00157816">
        <w:rPr>
          <w:rFonts w:ascii="Calibri" w:hAnsi="Calibri" w:cs="Calibri"/>
          <w:color w:val="333333"/>
          <w:sz w:val="22"/>
          <w:szCs w:val="22"/>
        </w:rPr>
        <w:t xml:space="preserve">all parents are invited to join in with </w:t>
      </w:r>
      <w:r w:rsidRPr="00157816" w:rsidR="00157816">
        <w:rPr>
          <w:rFonts w:ascii="Calibri" w:hAnsi="Calibri" w:cs="Calibri"/>
          <w:color w:val="333333"/>
          <w:sz w:val="22"/>
          <w:szCs w:val="22"/>
        </w:rPr>
        <w:t>‘stay and pla</w:t>
      </w:r>
      <w:r w:rsidR="00750D1E">
        <w:rPr>
          <w:rFonts w:ascii="Calibri" w:hAnsi="Calibri" w:cs="Calibri"/>
          <w:color w:val="333333"/>
          <w:sz w:val="22"/>
          <w:szCs w:val="22"/>
        </w:rPr>
        <w:t>y’ sessions and a range of other annual events/fundraisers</w:t>
      </w:r>
      <w:r w:rsidRPr="00157816" w:rsidR="00157816">
        <w:rPr>
          <w:rFonts w:ascii="Calibri" w:hAnsi="Calibri" w:cs="Calibri"/>
          <w:color w:val="333333"/>
          <w:sz w:val="22"/>
          <w:szCs w:val="22"/>
        </w:rPr>
        <w:t xml:space="preserve">. </w:t>
      </w:r>
    </w:p>
    <w:p w:rsidR="00297F50" w:rsidP="00297F50" w:rsidRDefault="00297F50" w14:paraId="0DE36178" w14:textId="77777777">
      <w:pPr>
        <w:pStyle w:val="NormalWeb"/>
        <w:rPr>
          <w:rFonts w:ascii="Calibri" w:hAnsi="Calibri" w:cs="Calibri"/>
          <w:color w:val="333333"/>
          <w:sz w:val="22"/>
          <w:szCs w:val="22"/>
        </w:rPr>
      </w:pPr>
      <w:r w:rsidRPr="00297F50">
        <w:rPr>
          <w:rFonts w:ascii="Calibri" w:hAnsi="Calibri" w:cs="Calibri"/>
          <w:color w:val="333333"/>
          <w:sz w:val="22"/>
          <w:szCs w:val="22"/>
        </w:rPr>
        <w:t>The learning and development requirements of the Statutory Framework for the Early Years Foun</w:t>
      </w:r>
      <w:r>
        <w:rPr>
          <w:rFonts w:ascii="Calibri" w:hAnsi="Calibri" w:cs="Calibri"/>
          <w:color w:val="333333"/>
          <w:sz w:val="22"/>
          <w:szCs w:val="22"/>
        </w:rPr>
        <w:t xml:space="preserve">dation Stage (EYFS) state that: </w:t>
      </w:r>
    </w:p>
    <w:p w:rsidR="00157816" w:rsidP="00297F50" w:rsidRDefault="009919EE" w14:paraId="6742A4E1" w14:textId="43C0BA46">
      <w:pPr>
        <w:pStyle w:val="NormalWeb"/>
        <w:spacing w:before="0" w:beforeAutospacing="0" w:after="150" w:afterAutospacing="0"/>
        <w:rPr>
          <w:rFonts w:ascii="Calibri" w:hAnsi="Calibri" w:cs="Calibri"/>
          <w:color w:val="333333"/>
          <w:sz w:val="22"/>
          <w:szCs w:val="22"/>
        </w:rPr>
      </w:pPr>
      <w:r w:rsidRPr="00157816">
        <w:rPr>
          <w:rFonts w:ascii="Calibri" w:hAnsi="Calibri" w:cs="Calibri"/>
          <w:color w:val="333333"/>
          <w:sz w:val="22"/>
          <w:szCs w:val="22"/>
        </w:rPr>
        <w:t xml:space="preserve">At </w:t>
      </w:r>
      <w:r w:rsidR="00856266">
        <w:rPr>
          <w:rFonts w:ascii="Calibri" w:hAnsi="Calibri" w:cs="Calibri"/>
          <w:color w:val="333333"/>
          <w:sz w:val="22"/>
          <w:szCs w:val="22"/>
        </w:rPr>
        <w:t>Grace Cook</w:t>
      </w:r>
      <w:r w:rsidRPr="00157816" w:rsidR="00157816">
        <w:rPr>
          <w:rFonts w:ascii="Calibri" w:hAnsi="Calibri" w:cs="Calibri"/>
          <w:color w:val="333333"/>
          <w:sz w:val="22"/>
          <w:szCs w:val="22"/>
        </w:rPr>
        <w:t xml:space="preserve"> </w:t>
      </w:r>
      <w:r w:rsidRPr="00157816">
        <w:rPr>
          <w:rFonts w:ascii="Calibri" w:hAnsi="Calibri" w:cs="Calibri"/>
          <w:color w:val="333333"/>
          <w:sz w:val="22"/>
          <w:szCs w:val="22"/>
        </w:rPr>
        <w:t xml:space="preserve">we value the importance of the three-way relationship between children, parents and staff, as it enables children to make good progress and to maximise their potential. </w:t>
      </w:r>
      <w:r w:rsidR="00297F50">
        <w:rPr>
          <w:rFonts w:ascii="Calibri" w:hAnsi="Calibri" w:cs="Calibri"/>
          <w:color w:val="333333"/>
          <w:sz w:val="22"/>
          <w:szCs w:val="22"/>
        </w:rPr>
        <w:t>In R</w:t>
      </w:r>
      <w:r w:rsidRPr="00157816" w:rsidR="00297F50">
        <w:rPr>
          <w:rFonts w:ascii="Calibri" w:hAnsi="Calibri" w:cs="Calibri"/>
          <w:color w:val="333333"/>
          <w:sz w:val="22"/>
          <w:szCs w:val="22"/>
        </w:rPr>
        <w:t>eception parents are encouraged to support children’s learning through com</w:t>
      </w:r>
      <w:r w:rsidR="00297F50">
        <w:rPr>
          <w:rFonts w:ascii="Calibri" w:hAnsi="Calibri" w:cs="Calibri"/>
          <w:color w:val="333333"/>
          <w:sz w:val="22"/>
          <w:szCs w:val="22"/>
        </w:rPr>
        <w:t xml:space="preserve">pleting </w:t>
      </w:r>
      <w:r w:rsidRPr="00157816" w:rsidR="00297F50">
        <w:rPr>
          <w:rFonts w:ascii="Calibri" w:hAnsi="Calibri" w:cs="Calibri"/>
          <w:color w:val="333333"/>
          <w:sz w:val="22"/>
          <w:szCs w:val="22"/>
        </w:rPr>
        <w:t xml:space="preserve">homework activities </w:t>
      </w:r>
      <w:r w:rsidR="00297F50">
        <w:rPr>
          <w:rFonts w:ascii="Calibri" w:hAnsi="Calibri" w:cs="Calibri"/>
          <w:color w:val="333333"/>
          <w:sz w:val="22"/>
          <w:szCs w:val="22"/>
        </w:rPr>
        <w:t xml:space="preserve">set on the online platform </w:t>
      </w:r>
      <w:r w:rsidR="00856266">
        <w:rPr>
          <w:rFonts w:ascii="Calibri" w:hAnsi="Calibri" w:cs="Calibri"/>
          <w:color w:val="333333"/>
          <w:sz w:val="22"/>
          <w:szCs w:val="22"/>
        </w:rPr>
        <w:t>Dojo</w:t>
      </w:r>
      <w:r w:rsidR="00297F50">
        <w:rPr>
          <w:rFonts w:ascii="Calibri" w:hAnsi="Calibri" w:cs="Calibri"/>
          <w:color w:val="333333"/>
          <w:sz w:val="22"/>
          <w:szCs w:val="22"/>
        </w:rPr>
        <w:t xml:space="preserve">, hearing their child read and through completing termly questionnaires about their child’s progress and attainment. </w:t>
      </w:r>
      <w:r w:rsidRPr="00157816">
        <w:rPr>
          <w:rFonts w:ascii="Calibri" w:hAnsi="Calibri" w:cs="Calibri"/>
          <w:color w:val="333333"/>
          <w:sz w:val="22"/>
          <w:szCs w:val="22"/>
        </w:rPr>
        <w:t xml:space="preserve">Formal parents meeting are offered </w:t>
      </w:r>
      <w:r w:rsidRPr="00157816" w:rsidR="00157816">
        <w:rPr>
          <w:rFonts w:ascii="Calibri" w:hAnsi="Calibri" w:cs="Calibri"/>
          <w:color w:val="333333"/>
          <w:sz w:val="22"/>
          <w:szCs w:val="22"/>
        </w:rPr>
        <w:t xml:space="preserve">in the </w:t>
      </w:r>
      <w:r w:rsidRPr="00157816" w:rsidR="00750D1E">
        <w:rPr>
          <w:rFonts w:ascii="Calibri" w:hAnsi="Calibri" w:cs="Calibri"/>
          <w:color w:val="333333"/>
          <w:sz w:val="22"/>
          <w:szCs w:val="22"/>
        </w:rPr>
        <w:t>autumn</w:t>
      </w:r>
      <w:r w:rsidR="00750D1E">
        <w:rPr>
          <w:rFonts w:ascii="Calibri" w:hAnsi="Calibri" w:cs="Calibri"/>
          <w:color w:val="333333"/>
          <w:sz w:val="22"/>
          <w:szCs w:val="22"/>
        </w:rPr>
        <w:t xml:space="preserve"> and s</w:t>
      </w:r>
      <w:r w:rsidRPr="00157816" w:rsidR="00157816">
        <w:rPr>
          <w:rFonts w:ascii="Calibri" w:hAnsi="Calibri" w:cs="Calibri"/>
          <w:color w:val="333333"/>
          <w:sz w:val="22"/>
          <w:szCs w:val="22"/>
        </w:rPr>
        <w:t xml:space="preserve">pring </w:t>
      </w:r>
      <w:r w:rsidRPr="00157816">
        <w:rPr>
          <w:rFonts w:ascii="Calibri" w:hAnsi="Calibri" w:cs="Calibri"/>
          <w:color w:val="333333"/>
          <w:sz w:val="22"/>
          <w:szCs w:val="22"/>
        </w:rPr>
        <w:t xml:space="preserve">term, where parents have the opportunity of speaking with the teachers to discuss their child’s progress and development, </w:t>
      </w:r>
      <w:r w:rsidR="00297F50">
        <w:rPr>
          <w:rFonts w:ascii="Calibri" w:hAnsi="Calibri" w:cs="Calibri"/>
          <w:color w:val="333333"/>
          <w:sz w:val="22"/>
          <w:szCs w:val="22"/>
        </w:rPr>
        <w:t xml:space="preserve">identify </w:t>
      </w:r>
      <w:r w:rsidRPr="00157816">
        <w:rPr>
          <w:rFonts w:ascii="Calibri" w:hAnsi="Calibri" w:cs="Calibri"/>
          <w:color w:val="333333"/>
          <w:sz w:val="22"/>
          <w:szCs w:val="22"/>
        </w:rPr>
        <w:t xml:space="preserve">their next steps in learning and to view their child’s </w:t>
      </w:r>
      <w:r w:rsidRPr="00157816" w:rsidR="00157816">
        <w:rPr>
          <w:rFonts w:ascii="Calibri" w:hAnsi="Calibri" w:cs="Calibri"/>
          <w:color w:val="333333"/>
          <w:sz w:val="22"/>
          <w:szCs w:val="22"/>
        </w:rPr>
        <w:t>work</w:t>
      </w:r>
      <w:r w:rsidRPr="00157816">
        <w:rPr>
          <w:rFonts w:ascii="Calibri" w:hAnsi="Calibri" w:cs="Calibri"/>
          <w:color w:val="333333"/>
          <w:sz w:val="22"/>
          <w:szCs w:val="22"/>
        </w:rPr>
        <w:t xml:space="preserve">. </w:t>
      </w:r>
    </w:p>
    <w:p w:rsidRPr="00157816" w:rsidR="00CF1BBC" w:rsidP="00123DA5" w:rsidRDefault="00157816" w14:paraId="0CAA3EE8" w14:textId="6B707DBC">
      <w:pPr>
        <w:rPr>
          <w:rFonts w:ascii="Calibri" w:hAnsi="Calibri" w:cs="Calibri"/>
          <w:b/>
        </w:rPr>
      </w:pPr>
      <w:r w:rsidRPr="00157816">
        <w:rPr>
          <w:rFonts w:ascii="Calibri" w:hAnsi="Calibri" w:cs="Calibri"/>
          <w:b/>
        </w:rPr>
        <w:t>Inclusion</w:t>
      </w:r>
    </w:p>
    <w:p w:rsidRPr="00157816" w:rsidR="00157816" w:rsidP="00157816" w:rsidRDefault="00157816" w14:paraId="28F4E18D" w14:textId="1B9B0468">
      <w:pPr>
        <w:pStyle w:val="NormalWeb"/>
        <w:spacing w:before="0" w:beforeAutospacing="0" w:after="150" w:afterAutospacing="0"/>
        <w:rPr>
          <w:rFonts w:ascii="Calibri" w:hAnsi="Calibri" w:cs="Calibri"/>
          <w:color w:val="333333"/>
          <w:sz w:val="22"/>
          <w:szCs w:val="22"/>
        </w:rPr>
      </w:pPr>
      <w:r w:rsidRPr="00157816">
        <w:rPr>
          <w:rFonts w:ascii="Calibri" w:hAnsi="Calibri" w:cs="Calibri"/>
          <w:color w:val="333333"/>
          <w:sz w:val="22"/>
          <w:szCs w:val="22"/>
        </w:rPr>
        <w:t>Our whole school ethos, as well as that of the</w:t>
      </w:r>
      <w:r w:rsidR="003A1F04">
        <w:rPr>
          <w:rFonts w:ascii="Calibri" w:hAnsi="Calibri" w:cs="Calibri"/>
          <w:color w:val="333333"/>
          <w:sz w:val="22"/>
          <w:szCs w:val="22"/>
        </w:rPr>
        <w:t xml:space="preserve"> Early Years</w:t>
      </w:r>
      <w:r w:rsidRPr="00157816">
        <w:rPr>
          <w:rFonts w:ascii="Calibri" w:hAnsi="Calibri" w:cs="Calibri"/>
          <w:color w:val="333333"/>
          <w:sz w:val="22"/>
          <w:szCs w:val="22"/>
        </w:rPr>
        <w:t>, embraces inclusion. We recognise and respect the abilities and strengths of our children at all levels of development and the wealth of knowledge and experience that they bring from their differing backgrounds and cultures.</w:t>
      </w:r>
    </w:p>
    <w:p w:rsidRPr="00157816" w:rsidR="00157816" w:rsidP="00157816" w:rsidRDefault="00157816" w14:paraId="557D973E" w14:textId="1EF31B5C">
      <w:pPr>
        <w:pStyle w:val="NormalWeb"/>
        <w:spacing w:before="0" w:beforeAutospacing="0" w:after="150" w:afterAutospacing="0"/>
        <w:rPr>
          <w:rFonts w:ascii="Calibri" w:hAnsi="Calibri" w:cs="Calibri"/>
          <w:color w:val="333333"/>
          <w:sz w:val="22"/>
          <w:szCs w:val="22"/>
        </w:rPr>
      </w:pPr>
      <w:r w:rsidRPr="00157816">
        <w:rPr>
          <w:rFonts w:ascii="Calibri" w:hAnsi="Calibri" w:cs="Calibri"/>
          <w:color w:val="333333"/>
          <w:sz w:val="22"/>
          <w:szCs w:val="22"/>
        </w:rPr>
        <w:t>We give our children every opportunity to achieve their best. We do this by taking account of our children’s range of life experiences when planning for their learning and we set realistic and challenging expectations that meet the needs of individual children, so that children are able to reach their full potential. We achieve this by planning to meet the needs of boys and girls, children with special educational needs, children who are more able, children from all social and cultural backgrounds,</w:t>
      </w:r>
      <w:r w:rsidR="003A1F04">
        <w:rPr>
          <w:rFonts w:ascii="Calibri" w:hAnsi="Calibri" w:cs="Calibri"/>
          <w:color w:val="333333"/>
          <w:sz w:val="22"/>
          <w:szCs w:val="22"/>
        </w:rPr>
        <w:t xml:space="preserve"> and </w:t>
      </w:r>
      <w:r w:rsidRPr="00157816">
        <w:rPr>
          <w:rFonts w:ascii="Calibri" w:hAnsi="Calibri" w:cs="Calibri"/>
          <w:color w:val="333333"/>
          <w:sz w:val="22"/>
          <w:szCs w:val="22"/>
        </w:rPr>
        <w:t>children of different ethnic groups</w:t>
      </w:r>
      <w:r w:rsidR="003A1F04">
        <w:rPr>
          <w:rFonts w:ascii="Calibri" w:hAnsi="Calibri" w:cs="Calibri"/>
          <w:color w:val="333333"/>
          <w:sz w:val="22"/>
          <w:szCs w:val="22"/>
        </w:rPr>
        <w:t xml:space="preserve">. </w:t>
      </w:r>
      <w:r w:rsidRPr="00157816">
        <w:rPr>
          <w:rFonts w:ascii="Calibri" w:hAnsi="Calibri" w:cs="Calibri"/>
          <w:color w:val="333333"/>
          <w:sz w:val="22"/>
          <w:szCs w:val="22"/>
        </w:rPr>
        <w:t>We aim to build upon and extend children’s knowledge, experience and interests, and develop their self-esteem and confidence using a wide range of teaching strategies based on children’s learning needs</w:t>
      </w:r>
    </w:p>
    <w:p w:rsidRPr="00157816" w:rsidR="00157816" w:rsidP="00157816" w:rsidRDefault="00157816" w14:paraId="4E200821" w14:textId="1206B92E">
      <w:pPr>
        <w:pStyle w:val="NormalWeb"/>
        <w:spacing w:before="0" w:beforeAutospacing="0" w:after="150" w:afterAutospacing="0"/>
        <w:rPr>
          <w:rFonts w:ascii="Calibri" w:hAnsi="Calibri" w:cs="Calibri"/>
          <w:color w:val="333333"/>
          <w:sz w:val="22"/>
          <w:szCs w:val="22"/>
        </w:rPr>
      </w:pPr>
      <w:r w:rsidRPr="00157816">
        <w:rPr>
          <w:rFonts w:ascii="Calibri" w:hAnsi="Calibri" w:cs="Calibri"/>
          <w:color w:val="333333"/>
          <w:sz w:val="22"/>
          <w:szCs w:val="22"/>
        </w:rPr>
        <w:t xml:space="preserve">We provide: a wide range of opportunities to motivate and support children and to help them to learn effectively; a safe and supportive learning environment in which the contribution of all children is valued; resources which reflect diversity and are free from discrimination and stereotyping; challenging activities for all children and for those whose ability and understanding are </w:t>
      </w:r>
      <w:r w:rsidR="003A1F04">
        <w:rPr>
          <w:rFonts w:ascii="Calibri" w:hAnsi="Calibri" w:cs="Calibri"/>
          <w:color w:val="333333"/>
          <w:sz w:val="22"/>
          <w:szCs w:val="22"/>
        </w:rPr>
        <w:t>exceeding</w:t>
      </w:r>
      <w:r w:rsidRPr="00157816">
        <w:rPr>
          <w:rFonts w:ascii="Calibri" w:hAnsi="Calibri" w:cs="Calibri"/>
          <w:color w:val="333333"/>
          <w:sz w:val="22"/>
          <w:szCs w:val="22"/>
        </w:rPr>
        <w:t xml:space="preserve">. We will monitor children’s progress and take action to provide support as necessary. Where a specific need is identified we will liaise with the Special Educational Needs co-ordinator and seek advice from outside agencies, such as the speech and language service. </w:t>
      </w:r>
    </w:p>
    <w:p w:rsidR="00BC450D" w:rsidP="00157816" w:rsidRDefault="00157816" w14:paraId="2141745C" w14:textId="18B24161">
      <w:pPr>
        <w:pStyle w:val="NormalWeb"/>
        <w:spacing w:before="0" w:beforeAutospacing="0" w:after="150" w:afterAutospacing="0"/>
        <w:rPr>
          <w:rFonts w:ascii="Calibri" w:hAnsi="Calibri" w:cs="Calibri"/>
          <w:color w:val="333333"/>
          <w:sz w:val="22"/>
          <w:szCs w:val="22"/>
        </w:rPr>
      </w:pPr>
      <w:r w:rsidRPr="00157816">
        <w:rPr>
          <w:rFonts w:ascii="Calibri" w:hAnsi="Calibri" w:cs="Calibri"/>
          <w:color w:val="333333"/>
          <w:sz w:val="22"/>
          <w:szCs w:val="22"/>
        </w:rPr>
        <w:t>Early Years Pupil Premium – we endeavour to identify our least advantaged pupils and inform parents or carers of their opportunity to apply for their child’s entitlement to extra funding in school. All extra funding, we receive will be used to support areas in which we identify that the child will best benefit. We will track children’s progress to ensure that they are making good progress and to ensure that support is adjusted to target specific areas as the child develops.</w:t>
      </w:r>
    </w:p>
    <w:p w:rsidR="000F0D38" w:rsidP="00273EC4" w:rsidRDefault="000F0D38" w14:paraId="4FA724E3" w14:textId="77777777">
      <w:pPr>
        <w:pStyle w:val="NormalWeb"/>
        <w:spacing w:before="0" w:beforeAutospacing="0" w:after="150" w:afterAutospacing="0"/>
        <w:rPr>
          <w:rFonts w:ascii="Calibri" w:hAnsi="Calibri" w:cs="Calibri"/>
          <w:b/>
          <w:color w:val="333333"/>
          <w:sz w:val="22"/>
          <w:szCs w:val="22"/>
        </w:rPr>
      </w:pPr>
    </w:p>
    <w:p w:rsidR="000F0D38" w:rsidP="00273EC4" w:rsidRDefault="000F0D38" w14:paraId="054434EA" w14:textId="77777777">
      <w:pPr>
        <w:pStyle w:val="NormalWeb"/>
        <w:spacing w:before="0" w:beforeAutospacing="0" w:after="150" w:afterAutospacing="0"/>
        <w:rPr>
          <w:rFonts w:ascii="Calibri" w:hAnsi="Calibri" w:cs="Calibri"/>
          <w:b/>
          <w:color w:val="333333"/>
          <w:sz w:val="22"/>
          <w:szCs w:val="22"/>
        </w:rPr>
      </w:pPr>
    </w:p>
    <w:p w:rsidR="00856266" w:rsidP="00273EC4" w:rsidRDefault="00856266" w14:paraId="2DA0D0E6" w14:textId="77777777">
      <w:pPr>
        <w:pStyle w:val="NormalWeb"/>
        <w:spacing w:before="0" w:beforeAutospacing="0" w:after="150" w:afterAutospacing="0"/>
        <w:rPr>
          <w:rFonts w:ascii="Calibri" w:hAnsi="Calibri" w:cs="Calibri"/>
          <w:b/>
          <w:color w:val="333333"/>
          <w:sz w:val="22"/>
          <w:szCs w:val="22"/>
        </w:rPr>
      </w:pPr>
    </w:p>
    <w:p w:rsidR="00856266" w:rsidP="00273EC4" w:rsidRDefault="00856266" w14:paraId="3E568F2A" w14:textId="77777777">
      <w:pPr>
        <w:pStyle w:val="NormalWeb"/>
        <w:spacing w:before="0" w:beforeAutospacing="0" w:after="150" w:afterAutospacing="0"/>
        <w:rPr>
          <w:rFonts w:ascii="Calibri" w:hAnsi="Calibri" w:cs="Calibri"/>
          <w:b/>
          <w:color w:val="333333"/>
          <w:sz w:val="22"/>
          <w:szCs w:val="22"/>
        </w:rPr>
      </w:pPr>
    </w:p>
    <w:p w:rsidR="00856266" w:rsidP="00273EC4" w:rsidRDefault="00856266" w14:paraId="53FADE05" w14:textId="77777777">
      <w:pPr>
        <w:pStyle w:val="NormalWeb"/>
        <w:spacing w:before="0" w:beforeAutospacing="0" w:after="150" w:afterAutospacing="0"/>
        <w:rPr>
          <w:rFonts w:ascii="Calibri" w:hAnsi="Calibri" w:cs="Calibri"/>
          <w:b/>
          <w:color w:val="333333"/>
          <w:sz w:val="22"/>
          <w:szCs w:val="22"/>
        </w:rPr>
      </w:pPr>
    </w:p>
    <w:p w:rsidR="00856266" w:rsidP="00273EC4" w:rsidRDefault="00856266" w14:paraId="3C153CEB" w14:textId="77777777">
      <w:pPr>
        <w:pStyle w:val="NormalWeb"/>
        <w:spacing w:before="0" w:beforeAutospacing="0" w:after="150" w:afterAutospacing="0"/>
        <w:rPr>
          <w:rFonts w:ascii="Calibri" w:hAnsi="Calibri" w:cs="Calibri"/>
          <w:b/>
          <w:color w:val="333333"/>
          <w:sz w:val="22"/>
          <w:szCs w:val="22"/>
        </w:rPr>
      </w:pPr>
    </w:p>
    <w:p w:rsidR="00273EC4" w:rsidP="00273EC4" w:rsidRDefault="00865D69" w14:paraId="267DC1B7" w14:textId="5A24426D">
      <w:pPr>
        <w:pStyle w:val="NormalWeb"/>
        <w:spacing w:before="0" w:beforeAutospacing="0" w:after="150" w:afterAutospacing="0"/>
        <w:rPr>
          <w:rFonts w:ascii="Calibri" w:hAnsi="Calibri" w:cs="Calibri"/>
          <w:b/>
          <w:color w:val="333333"/>
          <w:sz w:val="22"/>
          <w:szCs w:val="22"/>
        </w:rPr>
      </w:pPr>
      <w:r w:rsidRPr="00865D69">
        <w:rPr>
          <w:rFonts w:ascii="Calibri" w:hAnsi="Calibri" w:cs="Calibri"/>
          <w:b/>
          <w:color w:val="333333"/>
          <w:sz w:val="22"/>
          <w:szCs w:val="22"/>
        </w:rPr>
        <w:t xml:space="preserve">Transition </w:t>
      </w:r>
    </w:p>
    <w:p w:rsidR="00E5709D" w:rsidP="00273EC4" w:rsidRDefault="00E5709D" w14:paraId="5EDEFD5D" w14:textId="7225309C">
      <w:pPr>
        <w:pStyle w:val="NormalWeb"/>
        <w:spacing w:before="0" w:beforeAutospacing="0" w:after="150" w:afterAutospacing="0"/>
        <w:rPr>
          <w:rFonts w:ascii="Calibri" w:hAnsi="Calibri" w:cs="Calibri"/>
          <w:color w:val="333333"/>
          <w:sz w:val="22"/>
          <w:szCs w:val="22"/>
        </w:rPr>
      </w:pPr>
      <w:r>
        <w:rPr>
          <w:rFonts w:asciiTheme="minorHAnsi" w:hAnsiTheme="minorHAnsi"/>
          <w:sz w:val="22"/>
          <w:szCs w:val="22"/>
        </w:rPr>
        <w:t>We have a comprehensive transition programme in place across the EYFS. In n</w:t>
      </w:r>
      <w:r w:rsidR="00273EC4">
        <w:rPr>
          <w:rFonts w:asciiTheme="minorHAnsi" w:hAnsiTheme="minorHAnsi"/>
          <w:sz w:val="22"/>
          <w:szCs w:val="22"/>
        </w:rPr>
        <w:t xml:space="preserve">ursery </w:t>
      </w:r>
      <w:r>
        <w:rPr>
          <w:rFonts w:asciiTheme="minorHAnsi" w:hAnsiTheme="minorHAnsi"/>
          <w:sz w:val="22"/>
          <w:szCs w:val="22"/>
        </w:rPr>
        <w:t xml:space="preserve">our </w:t>
      </w:r>
      <w:r w:rsidR="00273EC4">
        <w:rPr>
          <w:rFonts w:asciiTheme="minorHAnsi" w:hAnsiTheme="minorHAnsi"/>
          <w:sz w:val="22"/>
          <w:szCs w:val="22"/>
        </w:rPr>
        <w:t>staff visit</w:t>
      </w:r>
      <w:r>
        <w:rPr>
          <w:rFonts w:asciiTheme="minorHAnsi" w:hAnsiTheme="minorHAnsi"/>
          <w:sz w:val="22"/>
          <w:szCs w:val="22"/>
        </w:rPr>
        <w:t>s</w:t>
      </w:r>
      <w:r w:rsidR="00297F50">
        <w:rPr>
          <w:rFonts w:asciiTheme="minorHAnsi" w:hAnsiTheme="minorHAnsi"/>
          <w:sz w:val="22"/>
          <w:szCs w:val="22"/>
        </w:rPr>
        <w:t xml:space="preserve"> </w:t>
      </w:r>
      <w:r w:rsidR="00273EC4">
        <w:rPr>
          <w:rFonts w:asciiTheme="minorHAnsi" w:hAnsiTheme="minorHAnsi"/>
          <w:sz w:val="22"/>
          <w:szCs w:val="22"/>
        </w:rPr>
        <w:t>e</w:t>
      </w:r>
      <w:r>
        <w:rPr>
          <w:rFonts w:asciiTheme="minorHAnsi" w:hAnsiTheme="minorHAnsi"/>
          <w:sz w:val="22"/>
          <w:szCs w:val="22"/>
        </w:rPr>
        <w:t xml:space="preserve">very </w:t>
      </w:r>
      <w:r w:rsidR="00273EC4">
        <w:rPr>
          <w:rFonts w:asciiTheme="minorHAnsi" w:hAnsiTheme="minorHAnsi"/>
          <w:sz w:val="22"/>
          <w:szCs w:val="22"/>
        </w:rPr>
        <w:t xml:space="preserve">child in their home setting before they begin. </w:t>
      </w:r>
      <w:r w:rsidR="00273EC4">
        <w:rPr>
          <w:rFonts w:ascii="Calibri" w:hAnsi="Calibri" w:cs="Calibri"/>
          <w:color w:val="333333"/>
          <w:sz w:val="22"/>
          <w:szCs w:val="22"/>
        </w:rPr>
        <w:t>Children and their parents are then invited in for two stay and play sessions and a parent’s meeting</w:t>
      </w:r>
      <w:r>
        <w:rPr>
          <w:rFonts w:ascii="Calibri" w:hAnsi="Calibri" w:cs="Calibri"/>
          <w:color w:val="333333"/>
          <w:sz w:val="22"/>
          <w:szCs w:val="22"/>
        </w:rPr>
        <w:t xml:space="preserve">, providing information about routines and the curriculum. </w:t>
      </w:r>
    </w:p>
    <w:p w:rsidR="00273EC4" w:rsidP="00273EC4" w:rsidRDefault="005478A8" w14:paraId="216023A3" w14:textId="3F7EBDFD">
      <w:pPr>
        <w:pStyle w:val="NormalWeb"/>
        <w:spacing w:before="0" w:beforeAutospacing="0" w:after="150" w:afterAutospacing="0"/>
        <w:rPr>
          <w:rFonts w:ascii="Calibri" w:hAnsi="Calibri" w:cs="Calibri"/>
          <w:b/>
          <w:color w:val="333333"/>
          <w:sz w:val="22"/>
          <w:szCs w:val="22"/>
        </w:rPr>
      </w:pPr>
      <w:r>
        <w:rPr>
          <w:rFonts w:ascii="Calibri" w:hAnsi="Calibri" w:cs="Calibri"/>
          <w:color w:val="333333"/>
          <w:sz w:val="22"/>
          <w:szCs w:val="22"/>
        </w:rPr>
        <w:t>In R</w:t>
      </w:r>
      <w:r w:rsidR="00273EC4">
        <w:rPr>
          <w:rFonts w:ascii="Calibri" w:hAnsi="Calibri" w:cs="Calibri"/>
          <w:color w:val="333333"/>
          <w:sz w:val="22"/>
          <w:szCs w:val="22"/>
        </w:rPr>
        <w:t xml:space="preserve">eception </w:t>
      </w:r>
      <w:r w:rsidR="00E5709D">
        <w:rPr>
          <w:rFonts w:ascii="Calibri" w:hAnsi="Calibri" w:cs="Calibri"/>
          <w:color w:val="333333"/>
          <w:sz w:val="22"/>
          <w:szCs w:val="22"/>
        </w:rPr>
        <w:t>d</w:t>
      </w:r>
      <w:r w:rsidR="00273EC4">
        <w:rPr>
          <w:rFonts w:asciiTheme="minorHAnsi" w:hAnsiTheme="minorHAnsi"/>
          <w:sz w:val="22"/>
          <w:szCs w:val="22"/>
        </w:rPr>
        <w:t xml:space="preserve">uring the summer term all feeder settings </w:t>
      </w:r>
      <w:r w:rsidR="00E5709D">
        <w:rPr>
          <w:rFonts w:asciiTheme="minorHAnsi" w:hAnsiTheme="minorHAnsi"/>
          <w:sz w:val="22"/>
          <w:szCs w:val="22"/>
        </w:rPr>
        <w:t xml:space="preserve">are invited </w:t>
      </w:r>
      <w:r w:rsidR="00273EC4">
        <w:rPr>
          <w:rFonts w:asciiTheme="minorHAnsi" w:hAnsiTheme="minorHAnsi"/>
          <w:sz w:val="22"/>
          <w:szCs w:val="22"/>
        </w:rPr>
        <w:t>to a transition meeting in school to discuss ways in which they can support children with the move from pre-school to school.</w:t>
      </w:r>
      <w:r w:rsidR="00E5709D">
        <w:rPr>
          <w:rFonts w:asciiTheme="minorHAnsi" w:hAnsiTheme="minorHAnsi"/>
          <w:sz w:val="22"/>
          <w:szCs w:val="22"/>
        </w:rPr>
        <w:t xml:space="preserve"> </w:t>
      </w:r>
      <w:r w:rsidR="00856266">
        <w:rPr>
          <w:rFonts w:asciiTheme="minorHAnsi" w:hAnsiTheme="minorHAnsi"/>
          <w:sz w:val="22"/>
          <w:szCs w:val="22"/>
        </w:rPr>
        <w:t>The reception t</w:t>
      </w:r>
      <w:r w:rsidR="00E5709D">
        <w:rPr>
          <w:rFonts w:asciiTheme="minorHAnsi" w:hAnsiTheme="minorHAnsi"/>
          <w:sz w:val="22"/>
          <w:szCs w:val="22"/>
        </w:rPr>
        <w:t xml:space="preserve">eachers </w:t>
      </w:r>
      <w:r w:rsidR="00273EC4">
        <w:rPr>
          <w:rFonts w:asciiTheme="minorHAnsi" w:hAnsiTheme="minorHAnsi"/>
          <w:sz w:val="22"/>
          <w:szCs w:val="22"/>
        </w:rPr>
        <w:t>carr</w:t>
      </w:r>
      <w:r w:rsidR="00856266">
        <w:rPr>
          <w:rFonts w:asciiTheme="minorHAnsi" w:hAnsiTheme="minorHAnsi"/>
          <w:sz w:val="22"/>
          <w:szCs w:val="22"/>
        </w:rPr>
        <w:t>ies</w:t>
      </w:r>
      <w:r w:rsidR="00273EC4">
        <w:rPr>
          <w:rFonts w:asciiTheme="minorHAnsi" w:hAnsiTheme="minorHAnsi"/>
          <w:sz w:val="22"/>
          <w:szCs w:val="22"/>
        </w:rPr>
        <w:t xml:space="preserve"> out visits to each setting to meet the children and discuss their development, attainment and progress with staff. </w:t>
      </w:r>
      <w:r w:rsidR="00E5709D">
        <w:rPr>
          <w:rFonts w:ascii="Calibri" w:hAnsi="Calibri" w:cs="Calibri"/>
          <w:color w:val="333333"/>
          <w:sz w:val="22"/>
          <w:szCs w:val="22"/>
        </w:rPr>
        <w:t>This is followed</w:t>
      </w:r>
      <w:r w:rsidR="00273EC4">
        <w:rPr>
          <w:rFonts w:asciiTheme="minorHAnsi" w:hAnsiTheme="minorHAnsi"/>
          <w:sz w:val="22"/>
          <w:szCs w:val="22"/>
        </w:rPr>
        <w:t xml:space="preserve"> with a whole week of activities planned for the new children and their families</w:t>
      </w:r>
      <w:r w:rsidR="00E5709D">
        <w:rPr>
          <w:rFonts w:asciiTheme="minorHAnsi" w:hAnsiTheme="minorHAnsi"/>
          <w:sz w:val="22"/>
          <w:szCs w:val="22"/>
        </w:rPr>
        <w:t xml:space="preserve"> in school</w:t>
      </w:r>
      <w:r w:rsidR="00273EC4">
        <w:rPr>
          <w:rFonts w:asciiTheme="minorHAnsi" w:hAnsiTheme="minorHAnsi"/>
          <w:sz w:val="22"/>
          <w:szCs w:val="22"/>
        </w:rPr>
        <w:t xml:space="preserve">. This </w:t>
      </w:r>
      <w:r w:rsidR="00E5709D">
        <w:rPr>
          <w:rFonts w:asciiTheme="minorHAnsi" w:hAnsiTheme="minorHAnsi"/>
          <w:sz w:val="22"/>
          <w:szCs w:val="22"/>
        </w:rPr>
        <w:t>includes</w:t>
      </w:r>
      <w:r w:rsidR="00447B3D">
        <w:rPr>
          <w:rFonts w:asciiTheme="minorHAnsi" w:hAnsiTheme="minorHAnsi"/>
          <w:sz w:val="22"/>
          <w:szCs w:val="22"/>
        </w:rPr>
        <w:t xml:space="preserve"> an outdoor session with parents staying, </w:t>
      </w:r>
      <w:r w:rsidR="00273EC4">
        <w:rPr>
          <w:rFonts w:asciiTheme="minorHAnsi" w:hAnsiTheme="minorHAnsi"/>
          <w:sz w:val="22"/>
          <w:szCs w:val="22"/>
        </w:rPr>
        <w:t>morning and afternoon play session</w:t>
      </w:r>
      <w:r w:rsidR="00447B3D">
        <w:rPr>
          <w:rFonts w:asciiTheme="minorHAnsi" w:hAnsiTheme="minorHAnsi"/>
          <w:sz w:val="22"/>
          <w:szCs w:val="22"/>
        </w:rPr>
        <w:t>s</w:t>
      </w:r>
      <w:r w:rsidR="00273EC4">
        <w:rPr>
          <w:rFonts w:asciiTheme="minorHAnsi" w:hAnsiTheme="minorHAnsi"/>
          <w:sz w:val="22"/>
          <w:szCs w:val="22"/>
        </w:rPr>
        <w:t>, a half a day including experiencing lunch and an opportunity for both parent and child to meet their teacher on a one to one basis.</w:t>
      </w:r>
      <w:r w:rsidR="00273EC4">
        <w:rPr>
          <w:rFonts w:ascii="Calibri" w:hAnsi="Calibri" w:cs="Calibri"/>
          <w:b/>
          <w:color w:val="333333"/>
          <w:sz w:val="22"/>
          <w:szCs w:val="22"/>
        </w:rPr>
        <w:t xml:space="preserve"> </w:t>
      </w:r>
    </w:p>
    <w:p w:rsidR="00711100" w:rsidP="00711100" w:rsidRDefault="00711100" w14:paraId="0295F13F" w14:textId="7C4B78BC">
      <w:pPr>
        <w:pStyle w:val="NormalWeb"/>
        <w:spacing w:after="150"/>
        <w:rPr>
          <w:rFonts w:ascii="Calibri" w:hAnsi="Calibri" w:cs="Calibri"/>
          <w:color w:val="333333"/>
          <w:sz w:val="22"/>
          <w:szCs w:val="22"/>
        </w:rPr>
      </w:pPr>
      <w:r>
        <w:rPr>
          <w:rFonts w:ascii="Calibri" w:hAnsi="Calibri" w:cs="Calibri"/>
          <w:color w:val="333333"/>
          <w:sz w:val="22"/>
          <w:szCs w:val="22"/>
        </w:rPr>
        <w:t xml:space="preserve">We want the </w:t>
      </w:r>
      <w:r w:rsidRPr="00711100">
        <w:rPr>
          <w:rFonts w:ascii="Calibri" w:hAnsi="Calibri" w:cs="Calibri"/>
          <w:color w:val="333333"/>
          <w:sz w:val="22"/>
          <w:szCs w:val="22"/>
        </w:rPr>
        <w:t>children at our school to experience a smooth educational and emo</w:t>
      </w:r>
      <w:r>
        <w:rPr>
          <w:rFonts w:ascii="Calibri" w:hAnsi="Calibri" w:cs="Calibri"/>
          <w:color w:val="333333"/>
          <w:sz w:val="22"/>
          <w:szCs w:val="22"/>
        </w:rPr>
        <w:t xml:space="preserve">tional transition from one phase to the next. </w:t>
      </w:r>
      <w:r w:rsidRPr="00711100">
        <w:rPr>
          <w:rFonts w:ascii="Calibri" w:hAnsi="Calibri" w:cs="Calibri"/>
          <w:color w:val="333333"/>
          <w:sz w:val="22"/>
          <w:szCs w:val="22"/>
        </w:rPr>
        <w:t>Successful transition takes careful thought and thorough planning well in advance</w:t>
      </w:r>
      <w:r>
        <w:rPr>
          <w:rFonts w:ascii="Calibri" w:hAnsi="Calibri" w:cs="Calibri"/>
          <w:color w:val="333333"/>
          <w:sz w:val="22"/>
          <w:szCs w:val="22"/>
        </w:rPr>
        <w:t>. With input from the R</w:t>
      </w:r>
      <w:r w:rsidRPr="00711100">
        <w:rPr>
          <w:rFonts w:ascii="Calibri" w:hAnsi="Calibri" w:cs="Calibri"/>
          <w:color w:val="333333"/>
          <w:sz w:val="22"/>
          <w:szCs w:val="22"/>
        </w:rPr>
        <w:t xml:space="preserve">eception and YR </w:t>
      </w:r>
      <w:r>
        <w:rPr>
          <w:rFonts w:ascii="Calibri" w:hAnsi="Calibri" w:cs="Calibri"/>
          <w:color w:val="333333"/>
          <w:sz w:val="22"/>
          <w:szCs w:val="22"/>
        </w:rPr>
        <w:t>1 team a</w:t>
      </w:r>
      <w:r w:rsidRPr="00711100">
        <w:rPr>
          <w:rFonts w:ascii="Calibri" w:hAnsi="Calibri" w:cs="Calibri"/>
          <w:color w:val="333333"/>
          <w:sz w:val="22"/>
          <w:szCs w:val="22"/>
        </w:rPr>
        <w:t xml:space="preserve"> transition timetable</w:t>
      </w:r>
      <w:r>
        <w:rPr>
          <w:rFonts w:ascii="Calibri" w:hAnsi="Calibri" w:cs="Calibri"/>
          <w:color w:val="333333"/>
          <w:sz w:val="22"/>
          <w:szCs w:val="22"/>
        </w:rPr>
        <w:t xml:space="preserve"> is produced</w:t>
      </w:r>
      <w:r w:rsidRPr="00711100">
        <w:rPr>
          <w:rFonts w:ascii="Calibri" w:hAnsi="Calibri" w:cs="Calibri"/>
          <w:color w:val="333333"/>
          <w:sz w:val="22"/>
          <w:szCs w:val="22"/>
        </w:rPr>
        <w:t>. This will contain the different activities and time slots that will be dedicated to the transition of the children from Reception to Year 1.</w:t>
      </w:r>
      <w:r>
        <w:rPr>
          <w:rFonts w:ascii="Calibri" w:hAnsi="Calibri" w:cs="Calibri"/>
          <w:color w:val="333333"/>
          <w:sz w:val="22"/>
          <w:szCs w:val="22"/>
        </w:rPr>
        <w:t xml:space="preserve"> </w:t>
      </w:r>
      <w:r w:rsidRPr="00711100">
        <w:rPr>
          <w:rFonts w:ascii="Calibri" w:hAnsi="Calibri" w:cs="Calibri"/>
          <w:color w:val="333333"/>
          <w:sz w:val="22"/>
          <w:szCs w:val="22"/>
        </w:rPr>
        <w:t xml:space="preserve"> This will include a</w:t>
      </w:r>
      <w:r>
        <w:rPr>
          <w:rFonts w:ascii="Calibri" w:hAnsi="Calibri" w:cs="Calibri"/>
          <w:color w:val="333333"/>
          <w:sz w:val="22"/>
          <w:szCs w:val="22"/>
        </w:rPr>
        <w:t>t least one</w:t>
      </w:r>
      <w:r w:rsidRPr="00711100">
        <w:rPr>
          <w:rFonts w:ascii="Calibri" w:hAnsi="Calibri" w:cs="Calibri"/>
          <w:color w:val="333333"/>
          <w:sz w:val="22"/>
          <w:szCs w:val="22"/>
        </w:rPr>
        <w:t xml:space="preserve"> ‘moving up day’ where the time is dedicated to children going up to </w:t>
      </w:r>
      <w:r>
        <w:rPr>
          <w:rFonts w:ascii="Calibri" w:hAnsi="Calibri" w:cs="Calibri"/>
          <w:color w:val="333333"/>
          <w:sz w:val="22"/>
          <w:szCs w:val="22"/>
        </w:rPr>
        <w:t>their new classes</w:t>
      </w:r>
      <w:r w:rsidRPr="00711100">
        <w:rPr>
          <w:rFonts w:ascii="Calibri" w:hAnsi="Calibri" w:cs="Calibri"/>
          <w:color w:val="333333"/>
          <w:sz w:val="22"/>
          <w:szCs w:val="22"/>
        </w:rPr>
        <w:t>. SEND children have regular visits to Y1 classes at dif</w:t>
      </w:r>
      <w:r w:rsidR="00447B3D">
        <w:rPr>
          <w:rFonts w:ascii="Calibri" w:hAnsi="Calibri" w:cs="Calibri"/>
          <w:color w:val="333333"/>
          <w:sz w:val="22"/>
          <w:szCs w:val="22"/>
        </w:rPr>
        <w:t>ferent times, e.g. break, story</w:t>
      </w:r>
      <w:r w:rsidRPr="00711100">
        <w:rPr>
          <w:rFonts w:ascii="Calibri" w:hAnsi="Calibri" w:cs="Calibri"/>
          <w:color w:val="333333"/>
          <w:sz w:val="22"/>
          <w:szCs w:val="22"/>
        </w:rPr>
        <w:t xml:space="preserve">time, music, with </w:t>
      </w:r>
      <w:r w:rsidR="00447B3D">
        <w:rPr>
          <w:rFonts w:ascii="Calibri" w:hAnsi="Calibri" w:cs="Calibri"/>
          <w:color w:val="333333"/>
          <w:sz w:val="22"/>
          <w:szCs w:val="22"/>
        </w:rPr>
        <w:t xml:space="preserve">a </w:t>
      </w:r>
      <w:r w:rsidRPr="00711100">
        <w:rPr>
          <w:rFonts w:ascii="Calibri" w:hAnsi="Calibri" w:cs="Calibri"/>
          <w:color w:val="333333"/>
          <w:sz w:val="22"/>
          <w:szCs w:val="22"/>
        </w:rPr>
        <w:t>familiar adult accompanying them</w:t>
      </w:r>
      <w:r w:rsidR="00447B3D">
        <w:rPr>
          <w:rFonts w:ascii="Calibri" w:hAnsi="Calibri" w:cs="Calibri"/>
          <w:color w:val="333333"/>
          <w:sz w:val="22"/>
          <w:szCs w:val="22"/>
        </w:rPr>
        <w:t xml:space="preserve">. </w:t>
      </w:r>
    </w:p>
    <w:p w:rsidR="00AB2C3A" w:rsidP="00447B3D" w:rsidRDefault="00711100" w14:paraId="254CD241" w14:textId="30CD5CE4">
      <w:pPr>
        <w:pStyle w:val="NormalWeb"/>
        <w:spacing w:after="150"/>
        <w:rPr>
          <w:rFonts w:ascii="Calibri" w:hAnsi="Calibri" w:cs="Calibri"/>
          <w:color w:val="333333"/>
          <w:sz w:val="22"/>
          <w:szCs w:val="22"/>
        </w:rPr>
      </w:pPr>
      <w:r w:rsidRPr="00711100">
        <w:rPr>
          <w:rFonts w:ascii="Calibri" w:hAnsi="Calibri" w:cs="Calibri"/>
          <w:color w:val="333333"/>
          <w:sz w:val="22"/>
          <w:szCs w:val="22"/>
        </w:rPr>
        <w:t>Ass</w:t>
      </w:r>
      <w:r>
        <w:rPr>
          <w:rFonts w:ascii="Calibri" w:hAnsi="Calibri" w:cs="Calibri"/>
          <w:color w:val="333333"/>
          <w:sz w:val="22"/>
          <w:szCs w:val="22"/>
        </w:rPr>
        <w:t>essment h</w:t>
      </w:r>
      <w:r w:rsidRPr="00711100">
        <w:rPr>
          <w:rFonts w:ascii="Calibri" w:hAnsi="Calibri" w:cs="Calibri"/>
          <w:color w:val="333333"/>
          <w:sz w:val="22"/>
          <w:szCs w:val="22"/>
        </w:rPr>
        <w:t xml:space="preserve">andover meetings </w:t>
      </w:r>
      <w:r>
        <w:rPr>
          <w:rFonts w:ascii="Calibri" w:hAnsi="Calibri" w:cs="Calibri"/>
          <w:color w:val="333333"/>
          <w:sz w:val="22"/>
          <w:szCs w:val="22"/>
        </w:rPr>
        <w:t xml:space="preserve">take place in the summer term </w:t>
      </w:r>
      <w:r w:rsidRPr="00711100">
        <w:rPr>
          <w:rFonts w:ascii="Calibri" w:hAnsi="Calibri" w:cs="Calibri"/>
          <w:color w:val="333333"/>
          <w:sz w:val="22"/>
          <w:szCs w:val="22"/>
        </w:rPr>
        <w:t xml:space="preserve">during </w:t>
      </w:r>
      <w:r w:rsidR="00856266">
        <w:rPr>
          <w:rFonts w:ascii="Calibri" w:hAnsi="Calibri" w:cs="Calibri"/>
          <w:color w:val="333333"/>
          <w:sz w:val="22"/>
          <w:szCs w:val="22"/>
        </w:rPr>
        <w:t>when the</w:t>
      </w:r>
      <w:r>
        <w:rPr>
          <w:rFonts w:ascii="Calibri" w:hAnsi="Calibri" w:cs="Calibri"/>
          <w:color w:val="333333"/>
          <w:sz w:val="22"/>
          <w:szCs w:val="22"/>
        </w:rPr>
        <w:t xml:space="preserve"> Y1 teacher meets with the R</w:t>
      </w:r>
      <w:r w:rsidRPr="00711100">
        <w:rPr>
          <w:rFonts w:ascii="Calibri" w:hAnsi="Calibri" w:cs="Calibri"/>
          <w:color w:val="333333"/>
          <w:sz w:val="22"/>
          <w:szCs w:val="22"/>
        </w:rPr>
        <w:t>eception teacher</w:t>
      </w:r>
      <w:r w:rsidR="00856266">
        <w:rPr>
          <w:rFonts w:ascii="Calibri" w:hAnsi="Calibri" w:cs="Calibri"/>
          <w:color w:val="333333"/>
          <w:sz w:val="22"/>
          <w:szCs w:val="22"/>
        </w:rPr>
        <w:t xml:space="preserve"> </w:t>
      </w:r>
      <w:r>
        <w:rPr>
          <w:rFonts w:ascii="Calibri" w:hAnsi="Calibri" w:cs="Calibri"/>
          <w:color w:val="333333"/>
          <w:sz w:val="22"/>
          <w:szCs w:val="22"/>
        </w:rPr>
        <w:t>to discuss EYFS data</w:t>
      </w:r>
      <w:r w:rsidRPr="00711100">
        <w:rPr>
          <w:rFonts w:ascii="Calibri" w:hAnsi="Calibri" w:cs="Calibri"/>
          <w:color w:val="333333"/>
          <w:sz w:val="22"/>
          <w:szCs w:val="22"/>
        </w:rPr>
        <w:t>. Children are discussed in detail with individual needs covered and targets agreed for children to continue working on in the autumn ter</w:t>
      </w:r>
      <w:r>
        <w:rPr>
          <w:rFonts w:ascii="Calibri" w:hAnsi="Calibri" w:cs="Calibri"/>
          <w:color w:val="333333"/>
          <w:sz w:val="22"/>
          <w:szCs w:val="22"/>
        </w:rPr>
        <w:t>m.</w:t>
      </w:r>
      <w:r w:rsidR="00447B3D">
        <w:rPr>
          <w:rFonts w:ascii="Calibri" w:hAnsi="Calibri" w:cs="Calibri"/>
          <w:color w:val="333333"/>
          <w:sz w:val="22"/>
          <w:szCs w:val="22"/>
        </w:rPr>
        <w:t xml:space="preserve"> </w:t>
      </w:r>
      <w:r w:rsidRPr="00711100">
        <w:rPr>
          <w:rFonts w:ascii="Calibri" w:hAnsi="Calibri" w:cs="Calibri"/>
          <w:color w:val="333333"/>
          <w:sz w:val="22"/>
          <w:szCs w:val="22"/>
        </w:rPr>
        <w:t xml:space="preserve">Reception and Year 1 teachers share professional knowledge and </w:t>
      </w:r>
      <w:r w:rsidR="004C6DDB">
        <w:rPr>
          <w:rFonts w:ascii="Calibri" w:hAnsi="Calibri" w:cs="Calibri"/>
          <w:color w:val="333333"/>
          <w:sz w:val="22"/>
          <w:szCs w:val="22"/>
        </w:rPr>
        <w:t xml:space="preserve">the </w:t>
      </w:r>
      <w:r w:rsidRPr="00711100">
        <w:rPr>
          <w:rFonts w:ascii="Calibri" w:hAnsi="Calibri" w:cs="Calibri"/>
          <w:color w:val="333333"/>
          <w:sz w:val="22"/>
          <w:szCs w:val="22"/>
        </w:rPr>
        <w:t>Reception teacher</w:t>
      </w:r>
      <w:r w:rsidR="004C6DDB">
        <w:rPr>
          <w:rFonts w:ascii="Calibri" w:hAnsi="Calibri" w:cs="Calibri"/>
          <w:color w:val="333333"/>
          <w:sz w:val="22"/>
          <w:szCs w:val="22"/>
        </w:rPr>
        <w:t xml:space="preserve"> </w:t>
      </w:r>
      <w:r w:rsidRPr="00711100">
        <w:rPr>
          <w:rFonts w:ascii="Calibri" w:hAnsi="Calibri" w:cs="Calibri"/>
          <w:color w:val="333333"/>
          <w:sz w:val="22"/>
          <w:szCs w:val="22"/>
        </w:rPr>
        <w:t>take</w:t>
      </w:r>
      <w:r w:rsidR="004C6DDB">
        <w:rPr>
          <w:rFonts w:ascii="Calibri" w:hAnsi="Calibri" w:cs="Calibri"/>
          <w:color w:val="333333"/>
          <w:sz w:val="22"/>
          <w:szCs w:val="22"/>
        </w:rPr>
        <w:t>s</w:t>
      </w:r>
      <w:r w:rsidRPr="00711100">
        <w:rPr>
          <w:rFonts w:ascii="Calibri" w:hAnsi="Calibri" w:cs="Calibri"/>
          <w:color w:val="333333"/>
          <w:sz w:val="22"/>
          <w:szCs w:val="22"/>
        </w:rPr>
        <w:t xml:space="preserve"> time to explain the EYFS assessments that are in place. We aim to ensure that </w:t>
      </w:r>
      <w:r w:rsidR="004C6DDB">
        <w:rPr>
          <w:rFonts w:ascii="Calibri" w:hAnsi="Calibri" w:cs="Calibri"/>
          <w:color w:val="333333"/>
          <w:sz w:val="22"/>
          <w:szCs w:val="22"/>
        </w:rPr>
        <w:t xml:space="preserve">the </w:t>
      </w:r>
      <w:r w:rsidRPr="00711100">
        <w:rPr>
          <w:rFonts w:ascii="Calibri" w:hAnsi="Calibri" w:cs="Calibri"/>
          <w:color w:val="333333"/>
          <w:sz w:val="22"/>
          <w:szCs w:val="22"/>
        </w:rPr>
        <w:t>Year 1 teacher broaden</w:t>
      </w:r>
      <w:r w:rsidR="004C6DDB">
        <w:rPr>
          <w:rFonts w:ascii="Calibri" w:hAnsi="Calibri" w:cs="Calibri"/>
          <w:color w:val="333333"/>
          <w:sz w:val="22"/>
          <w:szCs w:val="22"/>
        </w:rPr>
        <w:t>s</w:t>
      </w:r>
      <w:r w:rsidRPr="00711100">
        <w:rPr>
          <w:rFonts w:ascii="Calibri" w:hAnsi="Calibri" w:cs="Calibri"/>
          <w:color w:val="333333"/>
          <w:sz w:val="22"/>
          <w:szCs w:val="22"/>
        </w:rPr>
        <w:t xml:space="preserve"> their understanding of the EYFS. </w:t>
      </w:r>
      <w:r>
        <w:rPr>
          <w:rFonts w:ascii="Calibri" w:hAnsi="Calibri" w:cs="Calibri"/>
          <w:color w:val="333333"/>
          <w:sz w:val="22"/>
          <w:szCs w:val="22"/>
        </w:rPr>
        <w:t xml:space="preserve">Senior leaders </w:t>
      </w:r>
      <w:r w:rsidRPr="00711100">
        <w:rPr>
          <w:rFonts w:ascii="Calibri" w:hAnsi="Calibri" w:cs="Calibri"/>
          <w:color w:val="333333"/>
          <w:sz w:val="22"/>
          <w:szCs w:val="22"/>
        </w:rPr>
        <w:t xml:space="preserve">and </w:t>
      </w:r>
      <w:r w:rsidR="00447B3D">
        <w:rPr>
          <w:rFonts w:ascii="Calibri" w:hAnsi="Calibri" w:cs="Calibri"/>
          <w:color w:val="333333"/>
          <w:sz w:val="22"/>
          <w:szCs w:val="22"/>
        </w:rPr>
        <w:t xml:space="preserve">the </w:t>
      </w:r>
      <w:r w:rsidRPr="00711100">
        <w:rPr>
          <w:rFonts w:ascii="Calibri" w:hAnsi="Calibri" w:cs="Calibri"/>
          <w:color w:val="333333"/>
          <w:sz w:val="22"/>
          <w:szCs w:val="22"/>
        </w:rPr>
        <w:t>Year 1</w:t>
      </w:r>
      <w:r w:rsidR="00447B3D">
        <w:rPr>
          <w:rFonts w:ascii="Calibri" w:hAnsi="Calibri" w:cs="Calibri"/>
          <w:color w:val="333333"/>
          <w:sz w:val="22"/>
          <w:szCs w:val="22"/>
        </w:rPr>
        <w:t xml:space="preserve"> team</w:t>
      </w:r>
      <w:r w:rsidRPr="00711100">
        <w:rPr>
          <w:rFonts w:ascii="Calibri" w:hAnsi="Calibri" w:cs="Calibri"/>
          <w:color w:val="333333"/>
          <w:sz w:val="22"/>
          <w:szCs w:val="22"/>
        </w:rPr>
        <w:t xml:space="preserve"> discuss the autumn term planning strategies and where applicable tailor it to the needs/interests of the cohort. Year 1 plans ensure that the children gradually become more independent through high expectations of individual and group work. Activities are interactive, with a mixture of adult led and child initiated. The </w:t>
      </w:r>
      <w:r w:rsidR="00447B3D">
        <w:rPr>
          <w:rFonts w:ascii="Calibri" w:hAnsi="Calibri" w:cs="Calibri"/>
          <w:color w:val="333333"/>
          <w:sz w:val="22"/>
          <w:szCs w:val="22"/>
        </w:rPr>
        <w:t>plans follow the National Curriculum</w:t>
      </w:r>
      <w:r w:rsidRPr="00711100">
        <w:rPr>
          <w:rFonts w:ascii="Calibri" w:hAnsi="Calibri" w:cs="Calibri"/>
          <w:color w:val="333333"/>
          <w:sz w:val="22"/>
          <w:szCs w:val="22"/>
        </w:rPr>
        <w:t>, with challenges for the children who are ready. Year 1 teachers organise their classrooms to provide quality teacher directed activities in addition to planning for quality continuous provision. Resources are used to maximise learning opportunities and used to promote creativity, awe and wonder and to maximise the use of the outdoor learning space</w:t>
      </w:r>
      <w:r w:rsidR="00447B3D">
        <w:rPr>
          <w:rFonts w:ascii="Calibri" w:hAnsi="Calibri" w:cs="Calibri"/>
          <w:color w:val="333333"/>
          <w:sz w:val="22"/>
          <w:szCs w:val="22"/>
        </w:rPr>
        <w:t>s to reflect reception provision.</w:t>
      </w:r>
    </w:p>
    <w:p w:rsidR="00447B3D" w:rsidP="00447B3D" w:rsidRDefault="00447B3D" w14:paraId="553C3538" w14:textId="77777777">
      <w:pPr>
        <w:pStyle w:val="NormalWeb"/>
        <w:spacing w:after="150"/>
        <w:rPr>
          <w:rFonts w:ascii="Calibri" w:hAnsi="Calibri" w:cs="Calibri"/>
          <w:color w:val="333333"/>
          <w:sz w:val="22"/>
          <w:szCs w:val="22"/>
        </w:rPr>
      </w:pPr>
    </w:p>
    <w:p w:rsidR="009469BE" w:rsidP="00390C69" w:rsidRDefault="009469BE" w14:paraId="4868276A" w14:textId="77777777">
      <w:pPr>
        <w:pStyle w:val="NormalWeb"/>
        <w:spacing w:before="0" w:beforeAutospacing="0" w:after="150" w:afterAutospacing="0"/>
        <w:jc w:val="center"/>
        <w:rPr>
          <w:rFonts w:ascii="Calibri" w:hAnsi="Calibri" w:cs="Calibri"/>
          <w:b/>
          <w:color w:val="333333"/>
          <w:sz w:val="22"/>
          <w:szCs w:val="22"/>
        </w:rPr>
      </w:pPr>
    </w:p>
    <w:p w:rsidR="009469BE" w:rsidP="00390C69" w:rsidRDefault="009469BE" w14:paraId="0F2F5C94" w14:textId="77777777">
      <w:pPr>
        <w:pStyle w:val="NormalWeb"/>
        <w:spacing w:before="0" w:beforeAutospacing="0" w:after="150" w:afterAutospacing="0"/>
        <w:jc w:val="center"/>
        <w:rPr>
          <w:rFonts w:ascii="Calibri" w:hAnsi="Calibri" w:cs="Calibri"/>
          <w:b/>
          <w:color w:val="333333"/>
          <w:sz w:val="22"/>
          <w:szCs w:val="22"/>
        </w:rPr>
      </w:pPr>
    </w:p>
    <w:p w:rsidR="009469BE" w:rsidP="00390C69" w:rsidRDefault="009469BE" w14:paraId="2AE71956" w14:textId="77777777">
      <w:pPr>
        <w:pStyle w:val="NormalWeb"/>
        <w:spacing w:before="0" w:beforeAutospacing="0" w:after="150" w:afterAutospacing="0"/>
        <w:jc w:val="center"/>
        <w:rPr>
          <w:rFonts w:ascii="Calibri" w:hAnsi="Calibri" w:cs="Calibri"/>
          <w:b/>
          <w:color w:val="333333"/>
          <w:sz w:val="22"/>
          <w:szCs w:val="22"/>
        </w:rPr>
      </w:pPr>
    </w:p>
    <w:p w:rsidR="009469BE" w:rsidP="00390C69" w:rsidRDefault="009469BE" w14:paraId="36122753" w14:textId="77777777">
      <w:pPr>
        <w:pStyle w:val="NormalWeb"/>
        <w:spacing w:before="0" w:beforeAutospacing="0" w:after="150" w:afterAutospacing="0"/>
        <w:jc w:val="center"/>
        <w:rPr>
          <w:rFonts w:ascii="Calibri" w:hAnsi="Calibri" w:cs="Calibri"/>
          <w:b/>
          <w:color w:val="333333"/>
          <w:sz w:val="22"/>
          <w:szCs w:val="22"/>
        </w:rPr>
      </w:pPr>
    </w:p>
    <w:p w:rsidR="009469BE" w:rsidP="00390C69" w:rsidRDefault="009469BE" w14:paraId="25CBA266" w14:textId="77777777">
      <w:pPr>
        <w:pStyle w:val="NormalWeb"/>
        <w:spacing w:before="0" w:beforeAutospacing="0" w:after="150" w:afterAutospacing="0"/>
        <w:jc w:val="center"/>
        <w:rPr>
          <w:rFonts w:ascii="Calibri" w:hAnsi="Calibri" w:cs="Calibri"/>
          <w:b/>
          <w:color w:val="333333"/>
          <w:sz w:val="22"/>
          <w:szCs w:val="22"/>
        </w:rPr>
      </w:pPr>
    </w:p>
    <w:p w:rsidR="009469BE" w:rsidP="00390C69" w:rsidRDefault="009469BE" w14:paraId="00C7C7B3" w14:textId="77777777">
      <w:pPr>
        <w:pStyle w:val="NormalWeb"/>
        <w:spacing w:before="0" w:beforeAutospacing="0" w:after="150" w:afterAutospacing="0"/>
        <w:jc w:val="center"/>
        <w:rPr>
          <w:rFonts w:ascii="Calibri" w:hAnsi="Calibri" w:cs="Calibri"/>
          <w:b/>
          <w:color w:val="333333"/>
          <w:sz w:val="22"/>
          <w:szCs w:val="22"/>
        </w:rPr>
      </w:pPr>
    </w:p>
    <w:p w:rsidR="009469BE" w:rsidP="00390C69" w:rsidRDefault="009469BE" w14:paraId="67ECED24" w14:textId="77777777">
      <w:pPr>
        <w:pStyle w:val="NormalWeb"/>
        <w:spacing w:before="0" w:beforeAutospacing="0" w:after="150" w:afterAutospacing="0"/>
        <w:jc w:val="center"/>
        <w:rPr>
          <w:rFonts w:ascii="Calibri" w:hAnsi="Calibri" w:cs="Calibri"/>
          <w:b/>
          <w:color w:val="333333"/>
          <w:sz w:val="22"/>
          <w:szCs w:val="22"/>
        </w:rPr>
      </w:pPr>
    </w:p>
    <w:p w:rsidR="009469BE" w:rsidP="00390C69" w:rsidRDefault="009469BE" w14:paraId="00384F29" w14:textId="77777777">
      <w:pPr>
        <w:pStyle w:val="NormalWeb"/>
        <w:spacing w:before="0" w:beforeAutospacing="0" w:after="150" w:afterAutospacing="0"/>
        <w:jc w:val="center"/>
        <w:rPr>
          <w:rFonts w:ascii="Calibri" w:hAnsi="Calibri" w:cs="Calibri"/>
          <w:b/>
          <w:color w:val="333333"/>
          <w:sz w:val="22"/>
          <w:szCs w:val="22"/>
        </w:rPr>
      </w:pPr>
    </w:p>
    <w:p w:rsidR="009469BE" w:rsidP="00390C69" w:rsidRDefault="009469BE" w14:paraId="6EE83206" w14:textId="77777777">
      <w:pPr>
        <w:pStyle w:val="NormalWeb"/>
        <w:spacing w:before="0" w:beforeAutospacing="0" w:after="150" w:afterAutospacing="0"/>
        <w:jc w:val="center"/>
        <w:rPr>
          <w:rFonts w:ascii="Calibri" w:hAnsi="Calibri" w:cs="Calibri"/>
          <w:b/>
          <w:color w:val="333333"/>
          <w:sz w:val="22"/>
          <w:szCs w:val="22"/>
        </w:rPr>
      </w:pPr>
    </w:p>
    <w:p w:rsidR="000F0D38" w:rsidP="00390C69" w:rsidRDefault="000F0D38" w14:paraId="5DC154DA" w14:textId="77777777">
      <w:pPr>
        <w:pStyle w:val="NormalWeb"/>
        <w:spacing w:before="0" w:beforeAutospacing="0" w:after="150" w:afterAutospacing="0"/>
        <w:jc w:val="center"/>
        <w:rPr>
          <w:rFonts w:ascii="Calibri" w:hAnsi="Calibri" w:cs="Calibri"/>
          <w:b/>
          <w:color w:val="333333"/>
          <w:sz w:val="22"/>
          <w:szCs w:val="22"/>
        </w:rPr>
      </w:pPr>
    </w:p>
    <w:p w:rsidR="000F0D38" w:rsidP="00390C69" w:rsidRDefault="000F0D38" w14:paraId="430A0E93" w14:textId="77777777">
      <w:pPr>
        <w:pStyle w:val="NormalWeb"/>
        <w:spacing w:before="0" w:beforeAutospacing="0" w:after="150" w:afterAutospacing="0"/>
        <w:jc w:val="center"/>
        <w:rPr>
          <w:rFonts w:ascii="Calibri" w:hAnsi="Calibri" w:cs="Calibri"/>
          <w:b/>
          <w:color w:val="333333"/>
          <w:sz w:val="22"/>
          <w:szCs w:val="22"/>
        </w:rPr>
      </w:pPr>
    </w:p>
    <w:p w:rsidR="000F0D38" w:rsidP="00390C69" w:rsidRDefault="000F0D38" w14:paraId="26F54517" w14:textId="77777777">
      <w:pPr>
        <w:pStyle w:val="NormalWeb"/>
        <w:spacing w:before="0" w:beforeAutospacing="0" w:after="150" w:afterAutospacing="0"/>
        <w:jc w:val="center"/>
        <w:rPr>
          <w:rFonts w:ascii="Calibri" w:hAnsi="Calibri" w:cs="Calibri"/>
          <w:b/>
          <w:color w:val="333333"/>
          <w:sz w:val="22"/>
          <w:szCs w:val="22"/>
        </w:rPr>
      </w:pPr>
    </w:p>
    <w:p w:rsidR="000F0D38" w:rsidP="00390C69" w:rsidRDefault="000F0D38" w14:paraId="00871BF2" w14:textId="77777777">
      <w:pPr>
        <w:pStyle w:val="NormalWeb"/>
        <w:spacing w:before="0" w:beforeAutospacing="0" w:after="150" w:afterAutospacing="0"/>
        <w:jc w:val="center"/>
        <w:rPr>
          <w:rFonts w:ascii="Calibri" w:hAnsi="Calibri" w:cs="Calibri"/>
          <w:b/>
          <w:color w:val="333333"/>
          <w:sz w:val="22"/>
          <w:szCs w:val="22"/>
        </w:rPr>
      </w:pPr>
    </w:p>
    <w:p w:rsidRPr="007E6FB7" w:rsidR="00AB2C3A" w:rsidP="00390C69" w:rsidRDefault="009469BE" w14:paraId="22E1231F" w14:textId="033BFCE4">
      <w:pPr>
        <w:pStyle w:val="NormalWeb"/>
        <w:spacing w:before="0" w:beforeAutospacing="0" w:after="150" w:afterAutospacing="0"/>
        <w:jc w:val="center"/>
        <w:rPr>
          <w:rFonts w:ascii="Calibri" w:hAnsi="Calibri" w:cs="Calibri"/>
          <w:b/>
          <w:color w:val="333333"/>
          <w:sz w:val="22"/>
          <w:szCs w:val="22"/>
        </w:rPr>
      </w:pPr>
      <w:r>
        <w:rPr>
          <w:rFonts w:ascii="Calibri" w:hAnsi="Calibri" w:cs="Calibri"/>
          <w:b/>
          <w:color w:val="333333"/>
          <w:sz w:val="22"/>
          <w:szCs w:val="22"/>
        </w:rPr>
        <w:lastRenderedPageBreak/>
        <w:t>Grace Cook Nursery</w:t>
      </w:r>
    </w:p>
    <w:p w:rsidR="00AB2C3A" w:rsidP="00273EC4" w:rsidRDefault="00A160AA" w14:paraId="6F5E7BD9" w14:textId="192F117A">
      <w:pPr>
        <w:pStyle w:val="NormalWeb"/>
        <w:spacing w:before="0" w:beforeAutospacing="0" w:after="150" w:afterAutospacing="0"/>
        <w:rPr>
          <w:rFonts w:ascii="Calibri" w:hAnsi="Calibri" w:cs="Calibri"/>
          <w:color w:val="333333"/>
          <w:sz w:val="22"/>
          <w:szCs w:val="22"/>
        </w:rPr>
      </w:pPr>
      <w:r>
        <w:rPr>
          <w:noProof/>
        </w:rPr>
        <w:drawing>
          <wp:anchor distT="0" distB="0" distL="114300" distR="114300" simplePos="0" relativeHeight="251687936" behindDoc="0" locked="0" layoutInCell="1" allowOverlap="1" wp14:anchorId="51FAAE69" wp14:editId="440A61F4">
            <wp:simplePos x="0" y="0"/>
            <wp:positionH relativeFrom="margin">
              <wp:posOffset>-93980</wp:posOffset>
            </wp:positionH>
            <wp:positionV relativeFrom="paragraph">
              <wp:posOffset>259080</wp:posOffset>
            </wp:positionV>
            <wp:extent cx="4053205" cy="2961640"/>
            <wp:effectExtent l="0" t="0" r="4445" b="0"/>
            <wp:wrapThrough wrapText="bothSides">
              <wp:wrapPolygon edited="0">
                <wp:start x="0" y="0"/>
                <wp:lineTo x="0" y="21396"/>
                <wp:lineTo x="21522" y="21396"/>
                <wp:lineTo x="21522" y="0"/>
                <wp:lineTo x="0" y="0"/>
              </wp:wrapPolygon>
            </wp:wrapThrough>
            <wp:docPr id="31" name="Picture 31" descr="A picture containing indoor, wall, green, furni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indoor, wall, green, furniture&#10;&#10;Description automatically generated"/>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6087" r="6190" b="575"/>
                    <a:stretch/>
                  </pic:blipFill>
                  <pic:spPr bwMode="auto">
                    <a:xfrm>
                      <a:off x="0" y="0"/>
                      <a:ext cx="4053205" cy="29616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Pr="00297F50" w:rsidR="00AB2C3A" w:rsidP="00273EC4" w:rsidRDefault="00A160AA" w14:paraId="25F4C254" w14:textId="477A3BBC">
      <w:pPr>
        <w:pStyle w:val="NormalWeb"/>
        <w:spacing w:before="0" w:beforeAutospacing="0" w:after="150" w:afterAutospacing="0"/>
        <w:rPr>
          <w:rFonts w:ascii="Calibri" w:hAnsi="Calibri" w:cs="Calibri"/>
          <w:color w:val="333333"/>
          <w:sz w:val="22"/>
          <w:szCs w:val="22"/>
        </w:rPr>
      </w:pPr>
      <w:r>
        <w:rPr>
          <w:noProof/>
        </w:rPr>
        <w:drawing>
          <wp:anchor distT="0" distB="0" distL="114300" distR="114300" simplePos="0" relativeHeight="251688960" behindDoc="1" locked="0" layoutInCell="1" allowOverlap="1" wp14:anchorId="389806C1" wp14:editId="755547EE">
            <wp:simplePos x="0" y="0"/>
            <wp:positionH relativeFrom="column">
              <wp:posOffset>3633820</wp:posOffset>
            </wp:positionH>
            <wp:positionV relativeFrom="paragraph">
              <wp:posOffset>7620</wp:posOffset>
            </wp:positionV>
            <wp:extent cx="2590938" cy="4305600"/>
            <wp:effectExtent l="0" t="0" r="0" b="0"/>
            <wp:wrapNone/>
            <wp:docPr id="32" name="Picture 32"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person&#10;&#10;Description automatically generated"/>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7391" t="2855" r="18368" b="4598"/>
                    <a:stretch/>
                  </pic:blipFill>
                  <pic:spPr bwMode="auto">
                    <a:xfrm>
                      <a:off x="0" y="0"/>
                      <a:ext cx="2590938" cy="4305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5709D" w:rsidP="00273EC4" w:rsidRDefault="00E5709D" w14:paraId="7667A381" w14:textId="758AE4F2">
      <w:pPr>
        <w:pStyle w:val="NormalWeb"/>
        <w:spacing w:before="0" w:beforeAutospacing="0" w:after="150" w:afterAutospacing="0"/>
        <w:rPr>
          <w:rFonts w:ascii="Calibri" w:hAnsi="Calibri" w:cs="Calibri"/>
          <w:b/>
          <w:color w:val="333333"/>
          <w:sz w:val="22"/>
          <w:szCs w:val="22"/>
        </w:rPr>
      </w:pPr>
    </w:p>
    <w:p w:rsidRPr="00273EC4" w:rsidR="00E5709D" w:rsidP="00A160AA" w:rsidRDefault="00A160AA" w14:paraId="12E89F3A" w14:textId="6B39EC8E">
      <w:pPr>
        <w:pStyle w:val="NormalWeb"/>
        <w:tabs>
          <w:tab w:val="left" w:pos="4310"/>
        </w:tabs>
        <w:spacing w:before="0" w:beforeAutospacing="0" w:after="150" w:afterAutospacing="0"/>
        <w:rPr>
          <w:rFonts w:ascii="Calibri" w:hAnsi="Calibri" w:cs="Calibri"/>
          <w:b/>
          <w:color w:val="333333"/>
          <w:sz w:val="22"/>
          <w:szCs w:val="22"/>
        </w:rPr>
      </w:pPr>
      <w:r>
        <w:rPr>
          <w:rFonts w:ascii="Calibri" w:hAnsi="Calibri" w:cs="Calibri"/>
          <w:b/>
          <w:color w:val="333333"/>
          <w:sz w:val="22"/>
          <w:szCs w:val="22"/>
        </w:rPr>
        <w:tab/>
      </w:r>
    </w:p>
    <w:p w:rsidR="007E6FB7" w:rsidP="00157816" w:rsidRDefault="007E6FB7" w14:paraId="58B9F364" w14:textId="0CCF399F">
      <w:pPr>
        <w:pStyle w:val="NormalWeb"/>
        <w:spacing w:before="0" w:beforeAutospacing="0" w:after="150" w:afterAutospacing="0"/>
        <w:rPr>
          <w:rFonts w:ascii="Calibri" w:hAnsi="Calibri" w:cs="Calibri"/>
          <w:b/>
          <w:color w:val="333333"/>
          <w:sz w:val="22"/>
          <w:szCs w:val="22"/>
        </w:rPr>
      </w:pPr>
    </w:p>
    <w:p w:rsidRPr="007E6FB7" w:rsidR="007E6FB7" w:rsidP="007E6FB7" w:rsidRDefault="007E6FB7" w14:paraId="7997C6CE" w14:textId="77777777">
      <w:pPr>
        <w:rPr>
          <w:lang w:eastAsia="en-GB"/>
        </w:rPr>
      </w:pPr>
    </w:p>
    <w:p w:rsidRPr="007E6FB7" w:rsidR="007E6FB7" w:rsidP="007E6FB7" w:rsidRDefault="007E6FB7" w14:paraId="390CB170" w14:textId="00AFCFE9">
      <w:pPr>
        <w:rPr>
          <w:lang w:eastAsia="en-GB"/>
        </w:rPr>
      </w:pPr>
    </w:p>
    <w:p w:rsidRPr="007E6FB7" w:rsidR="007E6FB7" w:rsidP="007E6FB7" w:rsidRDefault="007E6FB7" w14:paraId="1158D974" w14:textId="77777777">
      <w:pPr>
        <w:rPr>
          <w:lang w:eastAsia="en-GB"/>
        </w:rPr>
      </w:pPr>
    </w:p>
    <w:p w:rsidRPr="007E6FB7" w:rsidR="007E6FB7" w:rsidP="007E6FB7" w:rsidRDefault="007E6FB7" w14:paraId="0C4108E4" w14:textId="77777777">
      <w:pPr>
        <w:rPr>
          <w:lang w:eastAsia="en-GB"/>
        </w:rPr>
      </w:pPr>
    </w:p>
    <w:p w:rsidRPr="007E6FB7" w:rsidR="007E6FB7" w:rsidP="007E6FB7" w:rsidRDefault="007E6FB7" w14:paraId="0977D69B" w14:textId="5EED5DF5">
      <w:pPr>
        <w:rPr>
          <w:lang w:eastAsia="en-GB"/>
        </w:rPr>
      </w:pPr>
    </w:p>
    <w:p w:rsidRPr="007E6FB7" w:rsidR="007E6FB7" w:rsidP="007E6FB7" w:rsidRDefault="007E6FB7" w14:paraId="612A10C8" w14:textId="10544F43">
      <w:pPr>
        <w:rPr>
          <w:lang w:eastAsia="en-GB"/>
        </w:rPr>
      </w:pPr>
    </w:p>
    <w:p w:rsidRPr="007E6FB7" w:rsidR="007E6FB7" w:rsidP="007E6FB7" w:rsidRDefault="00D1100F" w14:paraId="1E7F7EFD" w14:textId="1C145EEB">
      <w:pPr>
        <w:rPr>
          <w:lang w:eastAsia="en-GB"/>
        </w:rPr>
      </w:pPr>
      <w:r>
        <w:rPr>
          <w:noProof/>
        </w:rPr>
        <w:drawing>
          <wp:anchor distT="0" distB="0" distL="114300" distR="114300" simplePos="0" relativeHeight="251689984" behindDoc="0" locked="0" layoutInCell="1" allowOverlap="1" wp14:anchorId="468DDD09" wp14:editId="4EC2AA98">
            <wp:simplePos x="0" y="0"/>
            <wp:positionH relativeFrom="column">
              <wp:posOffset>-56385</wp:posOffset>
            </wp:positionH>
            <wp:positionV relativeFrom="paragraph">
              <wp:posOffset>170605</wp:posOffset>
            </wp:positionV>
            <wp:extent cx="2906884" cy="3556800"/>
            <wp:effectExtent l="0" t="0" r="8255" b="5715"/>
            <wp:wrapNone/>
            <wp:docPr id="33" name="Picture 33" descr="A picture containing text,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text, person, indoor&#10;&#10;Description automatically generated"/>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7286" t="28135" r="7032" b="2399"/>
                    <a:stretch/>
                  </pic:blipFill>
                  <pic:spPr bwMode="auto">
                    <a:xfrm>
                      <a:off x="0" y="0"/>
                      <a:ext cx="2906884" cy="3556800"/>
                    </a:xfrm>
                    <a:prstGeom prst="rect">
                      <a:avLst/>
                    </a:prstGeom>
                    <a:noFill/>
                    <a:ln>
                      <a:noFill/>
                    </a:ln>
                    <a:extLst>
                      <a:ext uri="{53640926-AAD7-44D8-BBD7-CCE9431645EC}">
                        <a14:shadowObscured xmlns:a14="http://schemas.microsoft.com/office/drawing/2010/main"/>
                      </a:ext>
                    </a:extLst>
                  </pic:spPr>
                </pic:pic>
              </a:graphicData>
            </a:graphic>
          </wp:anchor>
        </w:drawing>
      </w:r>
    </w:p>
    <w:p w:rsidRPr="007E6FB7" w:rsidR="007E6FB7" w:rsidP="007E6FB7" w:rsidRDefault="007E6FB7" w14:paraId="17E910BB" w14:textId="1010BB8B">
      <w:pPr>
        <w:rPr>
          <w:lang w:eastAsia="en-GB"/>
        </w:rPr>
      </w:pPr>
    </w:p>
    <w:p w:rsidRPr="007E6FB7" w:rsidR="007E6FB7" w:rsidP="007E6FB7" w:rsidRDefault="007E6FB7" w14:paraId="4A53BC84" w14:textId="5F0EEB62">
      <w:pPr>
        <w:rPr>
          <w:lang w:eastAsia="en-GB"/>
        </w:rPr>
      </w:pPr>
    </w:p>
    <w:p w:rsidRPr="007E6FB7" w:rsidR="007E6FB7" w:rsidP="007E6FB7" w:rsidRDefault="007E6FB7" w14:paraId="3FB87372" w14:textId="5DB55D95">
      <w:pPr>
        <w:rPr>
          <w:lang w:eastAsia="en-GB"/>
        </w:rPr>
      </w:pPr>
    </w:p>
    <w:p w:rsidRPr="007E6FB7" w:rsidR="007E6FB7" w:rsidP="007E6FB7" w:rsidRDefault="007E6FB7" w14:paraId="6563AD3A" w14:textId="4D9354A5">
      <w:pPr>
        <w:rPr>
          <w:lang w:eastAsia="en-GB"/>
        </w:rPr>
      </w:pPr>
    </w:p>
    <w:p w:rsidRPr="007E6FB7" w:rsidR="007E6FB7" w:rsidP="007E6FB7" w:rsidRDefault="007E6FB7" w14:paraId="6C7A30C9" w14:textId="25572ADE">
      <w:pPr>
        <w:rPr>
          <w:lang w:eastAsia="en-GB"/>
        </w:rPr>
      </w:pPr>
    </w:p>
    <w:p w:rsidRPr="007E6FB7" w:rsidR="007E6FB7" w:rsidP="007E6FB7" w:rsidRDefault="007E6FB7" w14:paraId="0DBCDD4B" w14:textId="77777777">
      <w:pPr>
        <w:rPr>
          <w:lang w:eastAsia="en-GB"/>
        </w:rPr>
      </w:pPr>
    </w:p>
    <w:p w:rsidRPr="007E6FB7" w:rsidR="007E6FB7" w:rsidP="007E6FB7" w:rsidRDefault="007E6FB7" w14:paraId="1CA257BC" w14:textId="77777777">
      <w:pPr>
        <w:rPr>
          <w:lang w:eastAsia="en-GB"/>
        </w:rPr>
      </w:pPr>
    </w:p>
    <w:p w:rsidRPr="007E6FB7" w:rsidR="007E6FB7" w:rsidP="007E6FB7" w:rsidRDefault="007E6FB7" w14:paraId="4A13A0FD" w14:textId="77777777">
      <w:pPr>
        <w:rPr>
          <w:lang w:eastAsia="en-GB"/>
        </w:rPr>
      </w:pPr>
    </w:p>
    <w:p w:rsidRPr="007E6FB7" w:rsidR="007E6FB7" w:rsidP="007E6FB7" w:rsidRDefault="007E6FB7" w14:paraId="0B37B862" w14:textId="77777777">
      <w:pPr>
        <w:rPr>
          <w:lang w:eastAsia="en-GB"/>
        </w:rPr>
      </w:pPr>
    </w:p>
    <w:p w:rsidRPr="007E6FB7" w:rsidR="007E6FB7" w:rsidP="007E6FB7" w:rsidRDefault="007E6FB7" w14:paraId="3FCD6E9C" w14:textId="577B6704">
      <w:pPr>
        <w:rPr>
          <w:lang w:eastAsia="en-GB"/>
        </w:rPr>
      </w:pPr>
    </w:p>
    <w:p w:rsidRPr="007E6FB7" w:rsidR="007E6FB7" w:rsidP="007E6FB7" w:rsidRDefault="007E6FB7" w14:paraId="2A10FE2A" w14:textId="77777777">
      <w:pPr>
        <w:rPr>
          <w:lang w:eastAsia="en-GB"/>
        </w:rPr>
      </w:pPr>
    </w:p>
    <w:p w:rsidRPr="007E6FB7" w:rsidR="007E6FB7" w:rsidP="007E6FB7" w:rsidRDefault="007E6FB7" w14:paraId="59895BFB" w14:textId="77777777">
      <w:pPr>
        <w:rPr>
          <w:lang w:eastAsia="en-GB"/>
        </w:rPr>
      </w:pPr>
    </w:p>
    <w:p w:rsidRPr="007E6FB7" w:rsidR="007E6FB7" w:rsidP="007E6FB7" w:rsidRDefault="007E6FB7" w14:paraId="1841B5BF" w14:textId="77777777">
      <w:pPr>
        <w:rPr>
          <w:lang w:eastAsia="en-GB"/>
        </w:rPr>
      </w:pPr>
    </w:p>
    <w:p w:rsidRPr="007E6FB7" w:rsidR="007E6FB7" w:rsidP="007E6FB7" w:rsidRDefault="007E6FB7" w14:paraId="34BD1526" w14:textId="77777777">
      <w:pPr>
        <w:rPr>
          <w:lang w:eastAsia="en-GB"/>
        </w:rPr>
      </w:pPr>
    </w:p>
    <w:p w:rsidRPr="007E6FB7" w:rsidR="007E6FB7" w:rsidP="007E6FB7" w:rsidRDefault="007E6FB7" w14:paraId="5A83A9C1" w14:textId="77777777">
      <w:pPr>
        <w:rPr>
          <w:lang w:eastAsia="en-GB"/>
        </w:rPr>
      </w:pPr>
    </w:p>
    <w:p w:rsidRPr="007E6FB7" w:rsidR="007E6FB7" w:rsidP="007E6FB7" w:rsidRDefault="007E6FB7" w14:paraId="0AC04D4C" w14:textId="77777777">
      <w:pPr>
        <w:rPr>
          <w:lang w:eastAsia="en-GB"/>
        </w:rPr>
      </w:pPr>
    </w:p>
    <w:p w:rsidRPr="007E6FB7" w:rsidR="007E6FB7" w:rsidP="007E6FB7" w:rsidRDefault="007E6FB7" w14:paraId="624C7675" w14:textId="77777777">
      <w:pPr>
        <w:rPr>
          <w:lang w:eastAsia="en-GB"/>
        </w:rPr>
      </w:pPr>
    </w:p>
    <w:p w:rsidRPr="007E6FB7" w:rsidR="007E6FB7" w:rsidP="007E6FB7" w:rsidRDefault="007E6FB7" w14:paraId="24856E3E" w14:textId="77777777">
      <w:pPr>
        <w:rPr>
          <w:lang w:eastAsia="en-GB"/>
        </w:rPr>
      </w:pPr>
    </w:p>
    <w:p w:rsidR="00865D69" w:rsidP="007E6FB7" w:rsidRDefault="00865D69" w14:paraId="64AE6482" w14:textId="59D20308">
      <w:pPr>
        <w:jc w:val="center"/>
        <w:rPr>
          <w:lang w:eastAsia="en-GB"/>
        </w:rPr>
      </w:pPr>
    </w:p>
    <w:p w:rsidR="007E6FB7" w:rsidP="007E6FB7" w:rsidRDefault="007E6FB7" w14:paraId="68CB2C5C" w14:textId="564EAC5C">
      <w:pPr>
        <w:jc w:val="center"/>
        <w:rPr>
          <w:lang w:eastAsia="en-GB"/>
        </w:rPr>
      </w:pPr>
    </w:p>
    <w:p w:rsidR="009469BE" w:rsidP="007E6FB7" w:rsidRDefault="009469BE" w14:paraId="7815CA1D" w14:textId="2A558C5A">
      <w:pPr>
        <w:jc w:val="center"/>
        <w:rPr>
          <w:b/>
          <w:lang w:eastAsia="en-GB"/>
        </w:rPr>
      </w:pPr>
    </w:p>
    <w:p w:rsidRPr="00390C69" w:rsidR="007E6FB7" w:rsidP="007E6FB7" w:rsidRDefault="004D28C3" w14:paraId="7C7FDBE8" w14:textId="071926B3">
      <w:pPr>
        <w:jc w:val="center"/>
        <w:rPr>
          <w:b/>
          <w:lang w:eastAsia="en-GB"/>
        </w:rPr>
      </w:pPr>
      <w:r>
        <w:rPr>
          <w:noProof/>
        </w:rPr>
        <w:lastRenderedPageBreak/>
        <w:drawing>
          <wp:anchor distT="0" distB="0" distL="114300" distR="114300" simplePos="0" relativeHeight="251682816" behindDoc="0" locked="0" layoutInCell="1" allowOverlap="1" wp14:anchorId="118FA8D1" wp14:editId="02360281">
            <wp:simplePos x="0" y="0"/>
            <wp:positionH relativeFrom="column">
              <wp:posOffset>-50949</wp:posOffset>
            </wp:positionH>
            <wp:positionV relativeFrom="paragraph">
              <wp:posOffset>295275</wp:posOffset>
            </wp:positionV>
            <wp:extent cx="3872754" cy="290456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872754" cy="29045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90C69" w:rsidR="007E6FB7">
        <w:rPr>
          <w:b/>
          <w:lang w:eastAsia="en-GB"/>
        </w:rPr>
        <w:t>Reception</w:t>
      </w:r>
    </w:p>
    <w:p w:rsidR="007E6FB7" w:rsidP="00496C93" w:rsidRDefault="009802E5" w14:paraId="79420EE2" w14:textId="74E9565C">
      <w:pPr>
        <w:rPr>
          <w:lang w:eastAsia="en-GB"/>
        </w:rPr>
      </w:pPr>
      <w:r>
        <w:rPr>
          <w:noProof/>
        </w:rPr>
        <w:drawing>
          <wp:anchor distT="0" distB="0" distL="114300" distR="114300" simplePos="0" relativeHeight="251684864" behindDoc="0" locked="0" layoutInCell="1" allowOverlap="1" wp14:anchorId="6D4D8CC3" wp14:editId="13C1D704">
            <wp:simplePos x="0" y="0"/>
            <wp:positionH relativeFrom="margin">
              <wp:align>right</wp:align>
            </wp:positionH>
            <wp:positionV relativeFrom="paragraph">
              <wp:posOffset>9749</wp:posOffset>
            </wp:positionV>
            <wp:extent cx="2976880" cy="2956189"/>
            <wp:effectExtent l="0" t="0" r="0" b="0"/>
            <wp:wrapNone/>
            <wp:docPr id="6" name="Picture 6" descr="A picture containing child, person, child, litt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child, person, child, little&#10;&#10;Description automatically generated"/>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5481" t="15220" r="-892" b="11265"/>
                    <a:stretch/>
                  </pic:blipFill>
                  <pic:spPr bwMode="auto">
                    <a:xfrm>
                      <a:off x="0" y="0"/>
                      <a:ext cx="2976880" cy="295618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D28C3" w:rsidR="004D28C3">
        <w:rPr>
          <w:noProof/>
        </w:rPr>
        <w:t xml:space="preserve"> </w:t>
      </w:r>
    </w:p>
    <w:p w:rsidRPr="007E6FB7" w:rsidR="00496C93" w:rsidP="00496C93" w:rsidRDefault="000F0D38" w14:paraId="623BA576" w14:textId="75D16643">
      <w:pPr>
        <w:rPr>
          <w:lang w:eastAsia="en-GB"/>
        </w:rPr>
      </w:pPr>
      <w:r>
        <w:rPr>
          <w:noProof/>
        </w:rPr>
        <w:drawing>
          <wp:anchor distT="0" distB="0" distL="114300" distR="114300" simplePos="0" relativeHeight="251683840" behindDoc="0" locked="0" layoutInCell="1" allowOverlap="1" wp14:anchorId="216BC0CD" wp14:editId="492B2309">
            <wp:simplePos x="0" y="0"/>
            <wp:positionH relativeFrom="margin">
              <wp:posOffset>4472305</wp:posOffset>
            </wp:positionH>
            <wp:positionV relativeFrom="paragraph">
              <wp:posOffset>2618740</wp:posOffset>
            </wp:positionV>
            <wp:extent cx="2118360" cy="3054350"/>
            <wp:effectExtent l="0" t="0" r="0" b="0"/>
            <wp:wrapNone/>
            <wp:docPr id="4" name="Picture 4" descr="A picture containing person, floor, indoor,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person, floor, indoor, child&#10;&#10;Description automatically generated"/>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6903" t="456" r="10671"/>
                    <a:stretch/>
                  </pic:blipFill>
                  <pic:spPr bwMode="auto">
                    <a:xfrm>
                      <a:off x="0" y="0"/>
                      <a:ext cx="2118507" cy="305456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5888" behindDoc="0" locked="0" layoutInCell="1" allowOverlap="1" wp14:anchorId="45F5C032" wp14:editId="0BA0987E">
            <wp:simplePos x="0" y="0"/>
            <wp:positionH relativeFrom="column">
              <wp:posOffset>2313305</wp:posOffset>
            </wp:positionH>
            <wp:positionV relativeFrom="paragraph">
              <wp:posOffset>2612390</wp:posOffset>
            </wp:positionV>
            <wp:extent cx="2299335" cy="3124200"/>
            <wp:effectExtent l="0" t="0" r="5715" b="0"/>
            <wp:wrapNone/>
            <wp:docPr id="7" name="Picture 7" descr="Two people sitting in the gras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wo people sitting in the grass&#10;&#10;Description automatically generated with low confidence"/>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3653" t="2892" r="1624" b="3355"/>
                    <a:stretch/>
                  </pic:blipFill>
                  <pic:spPr bwMode="auto">
                    <a:xfrm>
                      <a:off x="0" y="0"/>
                      <a:ext cx="2299335" cy="3124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0768" behindDoc="1" locked="0" layoutInCell="1" allowOverlap="1" wp14:anchorId="006F8CCB" wp14:editId="5CEC9DB4">
            <wp:simplePos x="0" y="0"/>
            <wp:positionH relativeFrom="margin">
              <wp:align>left</wp:align>
            </wp:positionH>
            <wp:positionV relativeFrom="paragraph">
              <wp:posOffset>2555202</wp:posOffset>
            </wp:positionV>
            <wp:extent cx="2454910" cy="3168650"/>
            <wp:effectExtent l="0" t="0" r="2540" b="0"/>
            <wp:wrapNone/>
            <wp:docPr id="5" name="Picture 5" descr="A child playing a board gam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hild playing a board game&#10;&#10;Description automatically generated with low confidence"/>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5607" b="9473"/>
                    <a:stretch/>
                  </pic:blipFill>
                  <pic:spPr bwMode="auto">
                    <a:xfrm>
                      <a:off x="0" y="0"/>
                      <a:ext cx="2454910" cy="3168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52648">
        <w:rPr>
          <w:noProof/>
        </w:rPr>
        <w:drawing>
          <wp:anchor distT="0" distB="0" distL="114300" distR="114300" simplePos="0" relativeHeight="251681792" behindDoc="0" locked="0" layoutInCell="1" allowOverlap="1" wp14:anchorId="3AE95B37" wp14:editId="29AA0873">
            <wp:simplePos x="0" y="0"/>
            <wp:positionH relativeFrom="margin">
              <wp:posOffset>374335</wp:posOffset>
            </wp:positionH>
            <wp:positionV relativeFrom="paragraph">
              <wp:posOffset>5327891</wp:posOffset>
            </wp:positionV>
            <wp:extent cx="2927720" cy="3695295"/>
            <wp:effectExtent l="0" t="2858" r="3493" b="3492"/>
            <wp:wrapNone/>
            <wp:docPr id="3" name="Picture 3" descr="A picture containing wooden, box, w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wooden, box, wood&#10;&#10;Description automatically generated"/>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3836" t="4781" r="765" b="6747"/>
                    <a:stretch/>
                  </pic:blipFill>
                  <pic:spPr bwMode="auto">
                    <a:xfrm rot="16200000">
                      <a:off x="0" y="0"/>
                      <a:ext cx="2932400" cy="370120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52648">
        <w:rPr>
          <w:noProof/>
        </w:rPr>
        <w:drawing>
          <wp:anchor distT="0" distB="0" distL="114300" distR="114300" simplePos="0" relativeHeight="251686912" behindDoc="0" locked="0" layoutInCell="1" allowOverlap="1" wp14:anchorId="107380CF" wp14:editId="75EC92B1">
            <wp:simplePos x="0" y="0"/>
            <wp:positionH relativeFrom="column">
              <wp:posOffset>3633358</wp:posOffset>
            </wp:positionH>
            <wp:positionV relativeFrom="paragraph">
              <wp:posOffset>5668234</wp:posOffset>
            </wp:positionV>
            <wp:extent cx="2956944" cy="2971539"/>
            <wp:effectExtent l="0" t="0" r="0" b="635"/>
            <wp:wrapNone/>
            <wp:docPr id="8" name="Picture 8"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preview"/>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7001" r="733" b="9134"/>
                    <a:stretch/>
                  </pic:blipFill>
                  <pic:spPr bwMode="auto">
                    <a:xfrm>
                      <a:off x="0" y="0"/>
                      <a:ext cx="2962875" cy="297749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Pr="007E6FB7" w:rsidR="00496C93" w:rsidSect="00823792">
      <w:footerReference w:type="default" r:id="rId24"/>
      <w:pgSz w:w="11906" w:h="16838" w:orient="portrait"/>
      <w:pgMar w:top="567" w:right="737" w:bottom="567" w:left="73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F47A7" w:rsidP="00157816" w:rsidRDefault="00CF47A7" w14:paraId="7177507C" w14:textId="77777777">
      <w:pPr>
        <w:spacing w:after="0" w:line="240" w:lineRule="auto"/>
      </w:pPr>
      <w:r>
        <w:separator/>
      </w:r>
    </w:p>
  </w:endnote>
  <w:endnote w:type="continuationSeparator" w:id="0">
    <w:p w:rsidR="00CF47A7" w:rsidP="00157816" w:rsidRDefault="00CF47A7" w14:paraId="7FCD983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8469620"/>
      <w:docPartObj>
        <w:docPartGallery w:val="Page Numbers (Bottom of Page)"/>
        <w:docPartUnique/>
      </w:docPartObj>
    </w:sdtPr>
    <w:sdtEndPr>
      <w:rPr>
        <w:noProof/>
      </w:rPr>
    </w:sdtEndPr>
    <w:sdtContent>
      <w:p w:rsidR="00157816" w:rsidRDefault="00157816" w14:paraId="18E76C0E" w14:textId="1577C4ED">
        <w:pPr>
          <w:pStyle w:val="Footer"/>
          <w:jc w:val="center"/>
        </w:pPr>
        <w:r>
          <w:fldChar w:fldCharType="begin"/>
        </w:r>
        <w:r>
          <w:instrText xml:space="preserve"> PAGE   \* MERGEFORMAT </w:instrText>
        </w:r>
        <w:r>
          <w:fldChar w:fldCharType="separate"/>
        </w:r>
        <w:r w:rsidR="00140024">
          <w:rPr>
            <w:noProof/>
          </w:rPr>
          <w:t>8</w:t>
        </w:r>
        <w:r>
          <w:rPr>
            <w:noProof/>
          </w:rPr>
          <w:fldChar w:fldCharType="end"/>
        </w:r>
      </w:p>
    </w:sdtContent>
  </w:sdt>
  <w:p w:rsidR="00157816" w:rsidRDefault="00157816" w14:paraId="0398110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F47A7" w:rsidP="00157816" w:rsidRDefault="00CF47A7" w14:paraId="149BD12C" w14:textId="77777777">
      <w:pPr>
        <w:spacing w:after="0" w:line="240" w:lineRule="auto"/>
      </w:pPr>
      <w:r>
        <w:separator/>
      </w:r>
    </w:p>
  </w:footnote>
  <w:footnote w:type="continuationSeparator" w:id="0">
    <w:p w:rsidR="00CF47A7" w:rsidP="00157816" w:rsidRDefault="00CF47A7" w14:paraId="73B6263F"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514F0"/>
    <w:multiLevelType w:val="multilevel"/>
    <w:tmpl w:val="EDFC70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3254953"/>
    <w:multiLevelType w:val="hybridMultilevel"/>
    <w:tmpl w:val="220A3C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0C778CD"/>
    <w:multiLevelType w:val="hybridMultilevel"/>
    <w:tmpl w:val="42B219C4"/>
    <w:lvl w:ilvl="0" w:tplc="08090001">
      <w:start w:val="1"/>
      <w:numFmt w:val="bullet"/>
      <w:lvlText w:val=""/>
      <w:lvlJc w:val="left"/>
      <w:pPr>
        <w:ind w:left="660" w:hanging="360"/>
      </w:pPr>
      <w:rPr>
        <w:rFonts w:hint="default" w:ascii="Symbol" w:hAnsi="Symbol"/>
      </w:rPr>
    </w:lvl>
    <w:lvl w:ilvl="1" w:tplc="08090003" w:tentative="1">
      <w:start w:val="1"/>
      <w:numFmt w:val="bullet"/>
      <w:lvlText w:val="o"/>
      <w:lvlJc w:val="left"/>
      <w:pPr>
        <w:ind w:left="1380" w:hanging="360"/>
      </w:pPr>
      <w:rPr>
        <w:rFonts w:hint="default" w:ascii="Courier New" w:hAnsi="Courier New" w:cs="Courier New"/>
      </w:rPr>
    </w:lvl>
    <w:lvl w:ilvl="2" w:tplc="08090005" w:tentative="1">
      <w:start w:val="1"/>
      <w:numFmt w:val="bullet"/>
      <w:lvlText w:val=""/>
      <w:lvlJc w:val="left"/>
      <w:pPr>
        <w:ind w:left="2100" w:hanging="360"/>
      </w:pPr>
      <w:rPr>
        <w:rFonts w:hint="default" w:ascii="Wingdings" w:hAnsi="Wingdings"/>
      </w:rPr>
    </w:lvl>
    <w:lvl w:ilvl="3" w:tplc="08090001" w:tentative="1">
      <w:start w:val="1"/>
      <w:numFmt w:val="bullet"/>
      <w:lvlText w:val=""/>
      <w:lvlJc w:val="left"/>
      <w:pPr>
        <w:ind w:left="2820" w:hanging="360"/>
      </w:pPr>
      <w:rPr>
        <w:rFonts w:hint="default" w:ascii="Symbol" w:hAnsi="Symbol"/>
      </w:rPr>
    </w:lvl>
    <w:lvl w:ilvl="4" w:tplc="08090003" w:tentative="1">
      <w:start w:val="1"/>
      <w:numFmt w:val="bullet"/>
      <w:lvlText w:val="o"/>
      <w:lvlJc w:val="left"/>
      <w:pPr>
        <w:ind w:left="3540" w:hanging="360"/>
      </w:pPr>
      <w:rPr>
        <w:rFonts w:hint="default" w:ascii="Courier New" w:hAnsi="Courier New" w:cs="Courier New"/>
      </w:rPr>
    </w:lvl>
    <w:lvl w:ilvl="5" w:tplc="08090005" w:tentative="1">
      <w:start w:val="1"/>
      <w:numFmt w:val="bullet"/>
      <w:lvlText w:val=""/>
      <w:lvlJc w:val="left"/>
      <w:pPr>
        <w:ind w:left="4260" w:hanging="360"/>
      </w:pPr>
      <w:rPr>
        <w:rFonts w:hint="default" w:ascii="Wingdings" w:hAnsi="Wingdings"/>
      </w:rPr>
    </w:lvl>
    <w:lvl w:ilvl="6" w:tplc="08090001" w:tentative="1">
      <w:start w:val="1"/>
      <w:numFmt w:val="bullet"/>
      <w:lvlText w:val=""/>
      <w:lvlJc w:val="left"/>
      <w:pPr>
        <w:ind w:left="4980" w:hanging="360"/>
      </w:pPr>
      <w:rPr>
        <w:rFonts w:hint="default" w:ascii="Symbol" w:hAnsi="Symbol"/>
      </w:rPr>
    </w:lvl>
    <w:lvl w:ilvl="7" w:tplc="08090003" w:tentative="1">
      <w:start w:val="1"/>
      <w:numFmt w:val="bullet"/>
      <w:lvlText w:val="o"/>
      <w:lvlJc w:val="left"/>
      <w:pPr>
        <w:ind w:left="5700" w:hanging="360"/>
      </w:pPr>
      <w:rPr>
        <w:rFonts w:hint="default" w:ascii="Courier New" w:hAnsi="Courier New" w:cs="Courier New"/>
      </w:rPr>
    </w:lvl>
    <w:lvl w:ilvl="8" w:tplc="08090005" w:tentative="1">
      <w:start w:val="1"/>
      <w:numFmt w:val="bullet"/>
      <w:lvlText w:val=""/>
      <w:lvlJc w:val="left"/>
      <w:pPr>
        <w:ind w:left="6420" w:hanging="360"/>
      </w:pPr>
      <w:rPr>
        <w:rFonts w:hint="default" w:ascii="Wingdings" w:hAnsi="Wingdings"/>
      </w:rPr>
    </w:lvl>
  </w:abstractNum>
  <w:abstractNum w:abstractNumId="3" w15:restartNumberingAfterBreak="0">
    <w:nsid w:val="40B10889"/>
    <w:multiLevelType w:val="hybridMultilevel"/>
    <w:tmpl w:val="3E408C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A444626"/>
    <w:multiLevelType w:val="hybridMultilevel"/>
    <w:tmpl w:val="4980FF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7A183F93"/>
    <w:multiLevelType w:val="hybridMultilevel"/>
    <w:tmpl w:val="6EAC1FDC"/>
    <w:lvl w:ilvl="0" w:tplc="08090001">
      <w:start w:val="1"/>
      <w:numFmt w:val="bullet"/>
      <w:lvlText w:val=""/>
      <w:lvlJc w:val="left"/>
      <w:pPr>
        <w:ind w:left="660" w:hanging="360"/>
      </w:pPr>
      <w:rPr>
        <w:rFonts w:hint="default" w:ascii="Symbol" w:hAnsi="Symbol"/>
      </w:rPr>
    </w:lvl>
    <w:lvl w:ilvl="1" w:tplc="08090003" w:tentative="1">
      <w:start w:val="1"/>
      <w:numFmt w:val="bullet"/>
      <w:lvlText w:val="o"/>
      <w:lvlJc w:val="left"/>
      <w:pPr>
        <w:ind w:left="1380" w:hanging="360"/>
      </w:pPr>
      <w:rPr>
        <w:rFonts w:hint="default" w:ascii="Courier New" w:hAnsi="Courier New" w:cs="Courier New"/>
      </w:rPr>
    </w:lvl>
    <w:lvl w:ilvl="2" w:tplc="08090005" w:tentative="1">
      <w:start w:val="1"/>
      <w:numFmt w:val="bullet"/>
      <w:lvlText w:val=""/>
      <w:lvlJc w:val="left"/>
      <w:pPr>
        <w:ind w:left="2100" w:hanging="360"/>
      </w:pPr>
      <w:rPr>
        <w:rFonts w:hint="default" w:ascii="Wingdings" w:hAnsi="Wingdings"/>
      </w:rPr>
    </w:lvl>
    <w:lvl w:ilvl="3" w:tplc="08090001" w:tentative="1">
      <w:start w:val="1"/>
      <w:numFmt w:val="bullet"/>
      <w:lvlText w:val=""/>
      <w:lvlJc w:val="left"/>
      <w:pPr>
        <w:ind w:left="2820" w:hanging="360"/>
      </w:pPr>
      <w:rPr>
        <w:rFonts w:hint="default" w:ascii="Symbol" w:hAnsi="Symbol"/>
      </w:rPr>
    </w:lvl>
    <w:lvl w:ilvl="4" w:tplc="08090003" w:tentative="1">
      <w:start w:val="1"/>
      <w:numFmt w:val="bullet"/>
      <w:lvlText w:val="o"/>
      <w:lvlJc w:val="left"/>
      <w:pPr>
        <w:ind w:left="3540" w:hanging="360"/>
      </w:pPr>
      <w:rPr>
        <w:rFonts w:hint="default" w:ascii="Courier New" w:hAnsi="Courier New" w:cs="Courier New"/>
      </w:rPr>
    </w:lvl>
    <w:lvl w:ilvl="5" w:tplc="08090005" w:tentative="1">
      <w:start w:val="1"/>
      <w:numFmt w:val="bullet"/>
      <w:lvlText w:val=""/>
      <w:lvlJc w:val="left"/>
      <w:pPr>
        <w:ind w:left="4260" w:hanging="360"/>
      </w:pPr>
      <w:rPr>
        <w:rFonts w:hint="default" w:ascii="Wingdings" w:hAnsi="Wingdings"/>
      </w:rPr>
    </w:lvl>
    <w:lvl w:ilvl="6" w:tplc="08090001" w:tentative="1">
      <w:start w:val="1"/>
      <w:numFmt w:val="bullet"/>
      <w:lvlText w:val=""/>
      <w:lvlJc w:val="left"/>
      <w:pPr>
        <w:ind w:left="4980" w:hanging="360"/>
      </w:pPr>
      <w:rPr>
        <w:rFonts w:hint="default" w:ascii="Symbol" w:hAnsi="Symbol"/>
      </w:rPr>
    </w:lvl>
    <w:lvl w:ilvl="7" w:tplc="08090003" w:tentative="1">
      <w:start w:val="1"/>
      <w:numFmt w:val="bullet"/>
      <w:lvlText w:val="o"/>
      <w:lvlJc w:val="left"/>
      <w:pPr>
        <w:ind w:left="5700" w:hanging="360"/>
      </w:pPr>
      <w:rPr>
        <w:rFonts w:hint="default" w:ascii="Courier New" w:hAnsi="Courier New" w:cs="Courier New"/>
      </w:rPr>
    </w:lvl>
    <w:lvl w:ilvl="8" w:tplc="08090005" w:tentative="1">
      <w:start w:val="1"/>
      <w:numFmt w:val="bullet"/>
      <w:lvlText w:val=""/>
      <w:lvlJc w:val="left"/>
      <w:pPr>
        <w:ind w:left="6420" w:hanging="360"/>
      </w:pPr>
      <w:rPr>
        <w:rFonts w:hint="default" w:ascii="Wingdings" w:hAnsi="Wingdings"/>
      </w:rPr>
    </w:lvl>
  </w:abstractNum>
  <w:num w:numId="1" w16cid:durableId="1296985708">
    <w:abstractNumId w:val="1"/>
  </w:num>
  <w:num w:numId="2" w16cid:durableId="1750761466">
    <w:abstractNumId w:val="3"/>
  </w:num>
  <w:num w:numId="3" w16cid:durableId="535460943">
    <w:abstractNumId w:val="0"/>
  </w:num>
  <w:num w:numId="4" w16cid:durableId="1374696071">
    <w:abstractNumId w:val="5"/>
  </w:num>
  <w:num w:numId="5" w16cid:durableId="1626499146">
    <w:abstractNumId w:val="2"/>
  </w:num>
  <w:num w:numId="6" w16cid:durableId="12294597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3DA5"/>
    <w:rsid w:val="000057A5"/>
    <w:rsid w:val="0004546F"/>
    <w:rsid w:val="000A02F7"/>
    <w:rsid w:val="000A0C26"/>
    <w:rsid w:val="000F0D38"/>
    <w:rsid w:val="000F714A"/>
    <w:rsid w:val="00123DA5"/>
    <w:rsid w:val="00126780"/>
    <w:rsid w:val="00140024"/>
    <w:rsid w:val="00157816"/>
    <w:rsid w:val="00181359"/>
    <w:rsid w:val="001A6FC6"/>
    <w:rsid w:val="001B2F0F"/>
    <w:rsid w:val="002105A9"/>
    <w:rsid w:val="00273EC4"/>
    <w:rsid w:val="00297F50"/>
    <w:rsid w:val="002B15E9"/>
    <w:rsid w:val="002D7EFE"/>
    <w:rsid w:val="002F32EA"/>
    <w:rsid w:val="00315140"/>
    <w:rsid w:val="00317894"/>
    <w:rsid w:val="00322C64"/>
    <w:rsid w:val="00390C69"/>
    <w:rsid w:val="003A1F04"/>
    <w:rsid w:val="003F4A20"/>
    <w:rsid w:val="00405565"/>
    <w:rsid w:val="00447B3D"/>
    <w:rsid w:val="00453EC6"/>
    <w:rsid w:val="004726D3"/>
    <w:rsid w:val="00496C93"/>
    <w:rsid w:val="004C6DDB"/>
    <w:rsid w:val="004C74DC"/>
    <w:rsid w:val="004D28C3"/>
    <w:rsid w:val="005478A8"/>
    <w:rsid w:val="00561921"/>
    <w:rsid w:val="005932AA"/>
    <w:rsid w:val="005B13CD"/>
    <w:rsid w:val="005F145C"/>
    <w:rsid w:val="00604FEA"/>
    <w:rsid w:val="00613343"/>
    <w:rsid w:val="00622F7A"/>
    <w:rsid w:val="006608FD"/>
    <w:rsid w:val="00670121"/>
    <w:rsid w:val="00694FC2"/>
    <w:rsid w:val="006C13FF"/>
    <w:rsid w:val="006C3452"/>
    <w:rsid w:val="006E0B5E"/>
    <w:rsid w:val="006E2BA2"/>
    <w:rsid w:val="006E3A20"/>
    <w:rsid w:val="007074DE"/>
    <w:rsid w:val="00711100"/>
    <w:rsid w:val="0074598E"/>
    <w:rsid w:val="00750D1E"/>
    <w:rsid w:val="00771BDC"/>
    <w:rsid w:val="007E4455"/>
    <w:rsid w:val="007E6FB7"/>
    <w:rsid w:val="00800028"/>
    <w:rsid w:val="00823792"/>
    <w:rsid w:val="0083305C"/>
    <w:rsid w:val="00856266"/>
    <w:rsid w:val="00865D69"/>
    <w:rsid w:val="009469BE"/>
    <w:rsid w:val="00952058"/>
    <w:rsid w:val="009802E5"/>
    <w:rsid w:val="009919EE"/>
    <w:rsid w:val="00991CCD"/>
    <w:rsid w:val="009A4A95"/>
    <w:rsid w:val="009B4313"/>
    <w:rsid w:val="00A160AA"/>
    <w:rsid w:val="00AB2C3A"/>
    <w:rsid w:val="00AB5BC4"/>
    <w:rsid w:val="00AD4600"/>
    <w:rsid w:val="00AD48D4"/>
    <w:rsid w:val="00AE21F0"/>
    <w:rsid w:val="00AE2245"/>
    <w:rsid w:val="00B92187"/>
    <w:rsid w:val="00BC450D"/>
    <w:rsid w:val="00BE4C5F"/>
    <w:rsid w:val="00C13120"/>
    <w:rsid w:val="00C356DE"/>
    <w:rsid w:val="00C52648"/>
    <w:rsid w:val="00CD113A"/>
    <w:rsid w:val="00CE6427"/>
    <w:rsid w:val="00CF1BBC"/>
    <w:rsid w:val="00CF47A7"/>
    <w:rsid w:val="00D1100F"/>
    <w:rsid w:val="00D92565"/>
    <w:rsid w:val="00E07722"/>
    <w:rsid w:val="00E34147"/>
    <w:rsid w:val="00E5709D"/>
    <w:rsid w:val="00E7046F"/>
    <w:rsid w:val="00EB07E9"/>
    <w:rsid w:val="00EB3427"/>
    <w:rsid w:val="00F063E3"/>
    <w:rsid w:val="00F75FE3"/>
    <w:rsid w:val="00F85E15"/>
    <w:rsid w:val="00FB49D7"/>
    <w:rsid w:val="00FB6685"/>
    <w:rsid w:val="00FC39B3"/>
    <w:rsid w:val="00FF06E3"/>
    <w:rsid w:val="00FF7B92"/>
    <w:rsid w:val="0E6C1BBB"/>
    <w:rsid w:val="55EFF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ECF9A"/>
  <w15:chartTrackingRefBased/>
  <w15:docId w15:val="{5417C0C2-6183-4A43-AD22-1D5086DA6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622F7A"/>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6608FD"/>
    <w:rPr>
      <w:b/>
      <w:bCs/>
    </w:rPr>
  </w:style>
  <w:style w:type="character" w:styleId="Hyperlink">
    <w:name w:val="Hyperlink"/>
    <w:basedOn w:val="DefaultParagraphFont"/>
    <w:uiPriority w:val="99"/>
    <w:semiHidden/>
    <w:unhideWhenUsed/>
    <w:rsid w:val="000057A5"/>
    <w:rPr>
      <w:color w:val="0000FF"/>
      <w:u w:val="single"/>
    </w:rPr>
  </w:style>
  <w:style w:type="paragraph" w:styleId="Header">
    <w:name w:val="header"/>
    <w:basedOn w:val="Normal"/>
    <w:link w:val="HeaderChar"/>
    <w:uiPriority w:val="99"/>
    <w:unhideWhenUsed/>
    <w:rsid w:val="00157816"/>
    <w:pPr>
      <w:tabs>
        <w:tab w:val="center" w:pos="4513"/>
        <w:tab w:val="right" w:pos="9026"/>
      </w:tabs>
      <w:spacing w:after="0" w:line="240" w:lineRule="auto"/>
    </w:pPr>
  </w:style>
  <w:style w:type="character" w:styleId="HeaderChar" w:customStyle="1">
    <w:name w:val="Header Char"/>
    <w:basedOn w:val="DefaultParagraphFont"/>
    <w:link w:val="Header"/>
    <w:uiPriority w:val="99"/>
    <w:rsid w:val="00157816"/>
  </w:style>
  <w:style w:type="paragraph" w:styleId="Footer">
    <w:name w:val="footer"/>
    <w:basedOn w:val="Normal"/>
    <w:link w:val="FooterChar"/>
    <w:uiPriority w:val="99"/>
    <w:unhideWhenUsed/>
    <w:rsid w:val="00157816"/>
    <w:pPr>
      <w:tabs>
        <w:tab w:val="center" w:pos="4513"/>
        <w:tab w:val="right" w:pos="9026"/>
      </w:tabs>
      <w:spacing w:after="0" w:line="240" w:lineRule="auto"/>
    </w:pPr>
  </w:style>
  <w:style w:type="character" w:styleId="FooterChar" w:customStyle="1">
    <w:name w:val="Footer Char"/>
    <w:basedOn w:val="DefaultParagraphFont"/>
    <w:link w:val="Footer"/>
    <w:uiPriority w:val="99"/>
    <w:rsid w:val="00157816"/>
  </w:style>
  <w:style w:type="paragraph" w:styleId="BalloonText">
    <w:name w:val="Balloon Text"/>
    <w:basedOn w:val="Normal"/>
    <w:link w:val="BalloonTextChar"/>
    <w:uiPriority w:val="99"/>
    <w:semiHidden/>
    <w:unhideWhenUsed/>
    <w:rsid w:val="00BE4C5F"/>
    <w:pPr>
      <w:spacing w:after="0" w:line="240" w:lineRule="auto"/>
    </w:pPr>
    <w:rPr>
      <w:rFonts w:ascii="Segoe UI" w:hAnsi="Segoe UI"/>
      <w:sz w:val="18"/>
      <w:szCs w:val="18"/>
    </w:rPr>
  </w:style>
  <w:style w:type="character" w:styleId="BalloonTextChar" w:customStyle="1">
    <w:name w:val="Balloon Text Char"/>
    <w:basedOn w:val="DefaultParagraphFont"/>
    <w:link w:val="BalloonText"/>
    <w:uiPriority w:val="99"/>
    <w:semiHidden/>
    <w:rsid w:val="00BE4C5F"/>
    <w:rPr>
      <w:rFonts w:ascii="Segoe UI" w:hAnsi="Segoe UI"/>
      <w:sz w:val="18"/>
      <w:szCs w:val="18"/>
    </w:rPr>
  </w:style>
  <w:style w:type="paragraph" w:styleId="Default" w:customStyle="1">
    <w:name w:val="Default"/>
    <w:rsid w:val="006E2BA2"/>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FC39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476084">
      <w:bodyDiv w:val="1"/>
      <w:marLeft w:val="0"/>
      <w:marRight w:val="0"/>
      <w:marTop w:val="0"/>
      <w:marBottom w:val="0"/>
      <w:divBdr>
        <w:top w:val="none" w:sz="0" w:space="0" w:color="auto"/>
        <w:left w:val="none" w:sz="0" w:space="0" w:color="auto"/>
        <w:bottom w:val="none" w:sz="0" w:space="0" w:color="auto"/>
        <w:right w:val="none" w:sz="0" w:space="0" w:color="auto"/>
      </w:divBdr>
    </w:div>
    <w:div w:id="693307897">
      <w:bodyDiv w:val="1"/>
      <w:marLeft w:val="0"/>
      <w:marRight w:val="0"/>
      <w:marTop w:val="0"/>
      <w:marBottom w:val="0"/>
      <w:divBdr>
        <w:top w:val="none" w:sz="0" w:space="0" w:color="auto"/>
        <w:left w:val="none" w:sz="0" w:space="0" w:color="auto"/>
        <w:bottom w:val="none" w:sz="0" w:space="0" w:color="auto"/>
        <w:right w:val="none" w:sz="0" w:space="0" w:color="auto"/>
      </w:divBdr>
    </w:div>
    <w:div w:id="820269380">
      <w:bodyDiv w:val="1"/>
      <w:marLeft w:val="0"/>
      <w:marRight w:val="0"/>
      <w:marTop w:val="0"/>
      <w:marBottom w:val="0"/>
      <w:divBdr>
        <w:top w:val="none" w:sz="0" w:space="0" w:color="auto"/>
        <w:left w:val="none" w:sz="0" w:space="0" w:color="auto"/>
        <w:bottom w:val="none" w:sz="0" w:space="0" w:color="auto"/>
        <w:right w:val="none" w:sz="0" w:space="0" w:color="auto"/>
      </w:divBdr>
    </w:div>
    <w:div w:id="1050156345">
      <w:bodyDiv w:val="1"/>
      <w:marLeft w:val="0"/>
      <w:marRight w:val="0"/>
      <w:marTop w:val="0"/>
      <w:marBottom w:val="0"/>
      <w:divBdr>
        <w:top w:val="none" w:sz="0" w:space="0" w:color="auto"/>
        <w:left w:val="none" w:sz="0" w:space="0" w:color="auto"/>
        <w:bottom w:val="none" w:sz="0" w:space="0" w:color="auto"/>
        <w:right w:val="none" w:sz="0" w:space="0" w:color="auto"/>
      </w:divBdr>
    </w:div>
    <w:div w:id="1483353853">
      <w:bodyDiv w:val="1"/>
      <w:marLeft w:val="0"/>
      <w:marRight w:val="0"/>
      <w:marTop w:val="0"/>
      <w:marBottom w:val="0"/>
      <w:divBdr>
        <w:top w:val="none" w:sz="0" w:space="0" w:color="auto"/>
        <w:left w:val="none" w:sz="0" w:space="0" w:color="auto"/>
        <w:bottom w:val="none" w:sz="0" w:space="0" w:color="auto"/>
        <w:right w:val="none" w:sz="0" w:space="0" w:color="auto"/>
      </w:divBdr>
    </w:div>
    <w:div w:id="1516726129">
      <w:bodyDiv w:val="1"/>
      <w:marLeft w:val="0"/>
      <w:marRight w:val="0"/>
      <w:marTop w:val="0"/>
      <w:marBottom w:val="0"/>
      <w:divBdr>
        <w:top w:val="none" w:sz="0" w:space="0" w:color="auto"/>
        <w:left w:val="none" w:sz="0" w:space="0" w:color="auto"/>
        <w:bottom w:val="none" w:sz="0" w:space="0" w:color="auto"/>
        <w:right w:val="none" w:sz="0" w:space="0" w:color="auto"/>
      </w:divBdr>
      <w:divsChild>
        <w:div w:id="630014462">
          <w:blockQuote w:val="1"/>
          <w:marLeft w:val="720"/>
          <w:marRight w:val="720"/>
          <w:marTop w:val="100"/>
          <w:marBottom w:val="100"/>
          <w:divBdr>
            <w:top w:val="single" w:sz="24" w:space="0" w:color="CD2653"/>
            <w:left w:val="single" w:sz="24" w:space="0" w:color="CD2653"/>
            <w:bottom w:val="single" w:sz="24" w:space="0" w:color="CD2653"/>
            <w:right w:val="single" w:sz="24" w:space="0" w:color="CD2653"/>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quoteambition.com/walt-disney-quotes/" TargetMode="External" Id="rId13" /><Relationship Type="http://schemas.openxmlformats.org/officeDocument/2006/relationships/image" Target="media/image6.jpeg" Id="rId18" /><Relationship Type="http://schemas.openxmlformats.org/officeDocument/2006/relationships/theme" Target="theme/theme1.xml" Id="rId26" /><Relationship Type="http://schemas.openxmlformats.org/officeDocument/2006/relationships/customXml" Target="../customXml/item3.xml" Id="rId3" /><Relationship Type="http://schemas.openxmlformats.org/officeDocument/2006/relationships/image" Target="media/image9.jpeg" Id="rId21" /><Relationship Type="http://schemas.openxmlformats.org/officeDocument/2006/relationships/webSettings" Target="webSettings.xml" Id="rId7" /><Relationship Type="http://schemas.openxmlformats.org/officeDocument/2006/relationships/hyperlink" Target="http://media.education.gov.uk/assets/files/pdf/e/eyfs%20statutory%20framework%20march%202012.pdf" TargetMode="External" Id="rId12" /><Relationship Type="http://schemas.openxmlformats.org/officeDocument/2006/relationships/image" Target="media/image5.jpeg" Id="rId17"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image" Target="media/image4.jpeg" Id="rId16" /><Relationship Type="http://schemas.openxmlformats.org/officeDocument/2006/relationships/image" Target="media/image8.jpeg"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quoteambition.com/albert-einstein-quotes/" TargetMode="External" Id="rId11" /><Relationship Type="http://schemas.openxmlformats.org/officeDocument/2006/relationships/footer" Target="footer1.xml" Id="rId24" /><Relationship Type="http://schemas.openxmlformats.org/officeDocument/2006/relationships/styles" Target="styles.xml" Id="rId5" /><Relationship Type="http://schemas.openxmlformats.org/officeDocument/2006/relationships/image" Target="media/image3.jpeg" Id="rId15" /><Relationship Type="http://schemas.openxmlformats.org/officeDocument/2006/relationships/image" Target="media/image11.jpeg" Id="rId23" /><Relationship Type="http://schemas.openxmlformats.org/officeDocument/2006/relationships/image" Target="media/image1.png" Id="rId10" /><Relationship Type="http://schemas.openxmlformats.org/officeDocument/2006/relationships/image" Target="media/image7.jpeg"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2.jpeg" Id="rId14" /><Relationship Type="http://schemas.openxmlformats.org/officeDocument/2006/relationships/image" Target="media/image10.jpeg" Id="rId22" /><Relationship Type="http://schemas.openxmlformats.org/officeDocument/2006/relationships/glossaryDocument" Target="glossary/document.xml" Id="Rde592f8cae46472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cda1d51-554a-4bc4-b6db-15e1ca9436af}"/>
      </w:docPartPr>
      <w:docPartBody>
        <w:p w14:paraId="607EC90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6BD59F9D2753C408C6216F9D7519156" ma:contentTypeVersion="4" ma:contentTypeDescription="Create a new document." ma:contentTypeScope="" ma:versionID="01c2b426b8ff625d78e89cabf809794e">
  <xsd:schema xmlns:xsd="http://www.w3.org/2001/XMLSchema" xmlns:xs="http://www.w3.org/2001/XMLSchema" xmlns:p="http://schemas.microsoft.com/office/2006/metadata/properties" xmlns:ns2="092fc141-1aff-4070-bdfe-01a490ee6aa9" xmlns:ns3="990eaf67-973e-482d-8451-b2ec4c35d7b1" targetNamespace="http://schemas.microsoft.com/office/2006/metadata/properties" ma:root="true" ma:fieldsID="87cd6a3f4fb4451db3a6e5c1e53c324c" ns2:_="" ns3:_="">
    <xsd:import namespace="092fc141-1aff-4070-bdfe-01a490ee6aa9"/>
    <xsd:import namespace="990eaf67-973e-482d-8451-b2ec4c35d7b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2fc141-1aff-4070-bdfe-01a490ee6a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90eaf67-973e-482d-8451-b2ec4c35d7b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245305-72D4-4F3B-AF99-5EAC36028ADE}"/>
</file>

<file path=customXml/itemProps2.xml><?xml version="1.0" encoding="utf-8"?>
<ds:datastoreItem xmlns:ds="http://schemas.openxmlformats.org/officeDocument/2006/customXml" ds:itemID="{98671F96-049F-4062-AB25-C598B453FEAB}">
  <ds:schemaRefs>
    <ds:schemaRef ds:uri="http://schemas.microsoft.com/sharepoint/v3/contenttype/forms"/>
  </ds:schemaRefs>
</ds:datastoreItem>
</file>

<file path=customXml/itemProps3.xml><?xml version="1.0" encoding="utf-8"?>
<ds:datastoreItem xmlns:ds="http://schemas.openxmlformats.org/officeDocument/2006/customXml" ds:itemID="{9865F70A-8B99-470B-9093-F8A7399BA637}">
  <ds:schemaRefs>
    <ds:schemaRef ds:uri="092fc141-1aff-4070-bdfe-01a490ee6aa9"/>
    <ds:schemaRef ds:uri="http://purl.org/dc/terms/"/>
    <ds:schemaRef ds:uri="http://schemas.microsoft.com/office/infopath/2007/PartnerControls"/>
    <ds:schemaRef ds:uri="http://purl.org/dc/dcmitype/"/>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Mayes</dc:creator>
  <cp:keywords/>
  <dc:description/>
  <cp:lastModifiedBy>Richard Dedicoat</cp:lastModifiedBy>
  <cp:revision>3</cp:revision>
  <cp:lastPrinted>2018-06-26T11:24:00Z</cp:lastPrinted>
  <dcterms:created xsi:type="dcterms:W3CDTF">2023-01-16T14:22:00Z</dcterms:created>
  <dcterms:modified xsi:type="dcterms:W3CDTF">2023-01-18T10:34:16Z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0x01010006BD59F9D2753C408C6216F9D7519156</vt:lpwstr>
  </property>
</Properties>
</file>